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E0755" w14:textId="77777777" w:rsidR="00B11938" w:rsidRDefault="00B11938" w:rsidP="00E223C9">
      <w:pPr>
        <w:jc w:val="center"/>
        <w:rPr>
          <w:b/>
        </w:rPr>
      </w:pPr>
    </w:p>
    <w:p w14:paraId="6F9992DC" w14:textId="4C33A56C" w:rsidR="00E223C9" w:rsidRPr="00820ED5" w:rsidRDefault="00E223C9" w:rsidP="00E223C9">
      <w:pPr>
        <w:jc w:val="center"/>
        <w:rPr>
          <w:b/>
        </w:rPr>
      </w:pPr>
      <w:r w:rsidRPr="00820ED5">
        <w:rPr>
          <w:b/>
        </w:rPr>
        <w:t>WYKAZ DIET</w:t>
      </w:r>
    </w:p>
    <w:p w14:paraId="71A3FF93" w14:textId="77777777" w:rsidR="00E223C9" w:rsidRPr="00820ED5" w:rsidRDefault="00E223C9" w:rsidP="00E223C9">
      <w:pPr>
        <w:jc w:val="center"/>
        <w:rPr>
          <w:b/>
          <w:bCs/>
          <w:noProof/>
        </w:rPr>
      </w:pPr>
      <w:r w:rsidRPr="00820ED5">
        <w:rPr>
          <w:b/>
          <w:bCs/>
          <w:noProof/>
        </w:rPr>
        <w:t>obowiązujący w Miejskim Centrum Medycznym im. dr. K. Jonschera w Łodzi</w:t>
      </w:r>
    </w:p>
    <w:p w14:paraId="3B909BC5" w14:textId="77777777" w:rsidR="00E223C9" w:rsidRPr="00820ED5" w:rsidRDefault="00E223C9" w:rsidP="00E223C9">
      <w:pPr>
        <w:jc w:val="center"/>
        <w:rPr>
          <w:b/>
        </w:rPr>
      </w:pPr>
    </w:p>
    <w:tbl>
      <w:tblPr>
        <w:tblW w:w="5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4678"/>
      </w:tblGrid>
      <w:tr w:rsidR="00E223C9" w:rsidRPr="00820ED5" w14:paraId="484B0A5F" w14:textId="77777777" w:rsidTr="00C5309F">
        <w:trPr>
          <w:trHeight w:val="271"/>
          <w:jc w:val="center"/>
        </w:trPr>
        <w:tc>
          <w:tcPr>
            <w:tcW w:w="567" w:type="dxa"/>
            <w:vAlign w:val="center"/>
          </w:tcPr>
          <w:p w14:paraId="35B4A7AA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0ED5">
              <w:rPr>
                <w:b/>
              </w:rPr>
              <w:t>L.p.</w:t>
            </w:r>
          </w:p>
        </w:tc>
        <w:tc>
          <w:tcPr>
            <w:tcW w:w="4678" w:type="dxa"/>
            <w:vAlign w:val="center"/>
          </w:tcPr>
          <w:p w14:paraId="6E90E917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0ED5">
              <w:rPr>
                <w:b/>
                <w:bCs/>
              </w:rPr>
              <w:t>Rodzaj diety</w:t>
            </w:r>
          </w:p>
        </w:tc>
      </w:tr>
      <w:tr w:rsidR="00E223C9" w:rsidRPr="00820ED5" w14:paraId="32B8AF9A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01D9B176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</w:t>
            </w:r>
          </w:p>
        </w:tc>
        <w:tc>
          <w:tcPr>
            <w:tcW w:w="4678" w:type="dxa"/>
            <w:vAlign w:val="center"/>
          </w:tcPr>
          <w:p w14:paraId="1779B245" w14:textId="77777777" w:rsidR="00E223C9" w:rsidRPr="00820ED5" w:rsidRDefault="00E223C9" w:rsidP="00C5309F">
            <w:r w:rsidRPr="00820ED5">
              <w:t>OGÓLNA</w:t>
            </w:r>
          </w:p>
        </w:tc>
      </w:tr>
      <w:tr w:rsidR="00E223C9" w:rsidRPr="00820ED5" w14:paraId="582AA984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723569B4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2</w:t>
            </w:r>
          </w:p>
        </w:tc>
        <w:tc>
          <w:tcPr>
            <w:tcW w:w="4678" w:type="dxa"/>
            <w:vAlign w:val="center"/>
          </w:tcPr>
          <w:p w14:paraId="06251887" w14:textId="77777777" w:rsidR="00E223C9" w:rsidRPr="00820ED5" w:rsidRDefault="00E223C9" w:rsidP="00C5309F">
            <w:r w:rsidRPr="00820ED5">
              <w:t>LEKKOSTRAWNA</w:t>
            </w:r>
          </w:p>
        </w:tc>
      </w:tr>
      <w:tr w:rsidR="00E223C9" w:rsidRPr="00820ED5" w14:paraId="60A5EC62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77B608D0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3</w:t>
            </w:r>
          </w:p>
        </w:tc>
        <w:tc>
          <w:tcPr>
            <w:tcW w:w="4678" w:type="dxa"/>
            <w:vAlign w:val="center"/>
          </w:tcPr>
          <w:p w14:paraId="1D7D07EE" w14:textId="77777777" w:rsidR="00E223C9" w:rsidRPr="00820ED5" w:rsidRDefault="00E223C9" w:rsidP="00C5309F">
            <w:r w:rsidRPr="00820ED5">
              <w:t>CUKRZYCOWA</w:t>
            </w:r>
          </w:p>
        </w:tc>
      </w:tr>
      <w:tr w:rsidR="00E223C9" w:rsidRPr="00820ED5" w14:paraId="2CECB19E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586A4AE9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4</w:t>
            </w:r>
          </w:p>
        </w:tc>
        <w:tc>
          <w:tcPr>
            <w:tcW w:w="4678" w:type="dxa"/>
            <w:vAlign w:val="center"/>
          </w:tcPr>
          <w:p w14:paraId="00C8A849" w14:textId="77777777" w:rsidR="00E223C9" w:rsidRPr="00820ED5" w:rsidRDefault="00E223C9" w:rsidP="00C5309F">
            <w:r w:rsidRPr="00820ED5">
              <w:t>WĄTROBOWA</w:t>
            </w:r>
          </w:p>
        </w:tc>
      </w:tr>
      <w:tr w:rsidR="00E223C9" w:rsidRPr="00820ED5" w14:paraId="4D6D8AF0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0F66BD9D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5</w:t>
            </w:r>
          </w:p>
        </w:tc>
        <w:tc>
          <w:tcPr>
            <w:tcW w:w="4678" w:type="dxa"/>
            <w:vAlign w:val="center"/>
          </w:tcPr>
          <w:p w14:paraId="7384EC63" w14:textId="77777777" w:rsidR="00E223C9" w:rsidRPr="00820ED5" w:rsidRDefault="00E223C9" w:rsidP="00C5309F">
            <w:r w:rsidRPr="00820ED5">
              <w:t>WRZODOWA</w:t>
            </w:r>
          </w:p>
        </w:tc>
      </w:tr>
      <w:tr w:rsidR="00E223C9" w:rsidRPr="00820ED5" w14:paraId="181911B6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7E77E9E2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6</w:t>
            </w:r>
          </w:p>
        </w:tc>
        <w:tc>
          <w:tcPr>
            <w:tcW w:w="4678" w:type="dxa"/>
            <w:vAlign w:val="center"/>
          </w:tcPr>
          <w:p w14:paraId="595474FE" w14:textId="77777777" w:rsidR="00E223C9" w:rsidRPr="00820ED5" w:rsidRDefault="00E223C9" w:rsidP="00C5309F">
            <w:r w:rsidRPr="00820ED5">
              <w:t>TRZUSTKOWA</w:t>
            </w:r>
          </w:p>
        </w:tc>
      </w:tr>
      <w:tr w:rsidR="00E223C9" w:rsidRPr="00820ED5" w14:paraId="7DE733E5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14C93A01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7</w:t>
            </w:r>
          </w:p>
        </w:tc>
        <w:tc>
          <w:tcPr>
            <w:tcW w:w="4678" w:type="dxa"/>
            <w:vAlign w:val="center"/>
          </w:tcPr>
          <w:p w14:paraId="06C2E566" w14:textId="77777777" w:rsidR="00E223C9" w:rsidRPr="00820ED5" w:rsidRDefault="00E223C9" w:rsidP="00C5309F">
            <w:r w:rsidRPr="00820ED5">
              <w:t>CUKRZYCOWA INSULINOWA</w:t>
            </w:r>
          </w:p>
        </w:tc>
      </w:tr>
      <w:tr w:rsidR="00E223C9" w:rsidRPr="00820ED5" w14:paraId="66B4E05C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29BEE116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8</w:t>
            </w:r>
          </w:p>
        </w:tc>
        <w:tc>
          <w:tcPr>
            <w:tcW w:w="4678" w:type="dxa"/>
            <w:vAlign w:val="center"/>
          </w:tcPr>
          <w:p w14:paraId="1ACDDD70" w14:textId="77777777" w:rsidR="00E223C9" w:rsidRPr="00820ED5" w:rsidRDefault="00E223C9" w:rsidP="00C5309F">
            <w:r w:rsidRPr="00820ED5">
              <w:t>UBOGORESZTKOWA</w:t>
            </w:r>
          </w:p>
        </w:tc>
      </w:tr>
      <w:tr w:rsidR="00E223C9" w:rsidRPr="00820ED5" w14:paraId="38919F07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44101EFC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9</w:t>
            </w:r>
          </w:p>
        </w:tc>
        <w:tc>
          <w:tcPr>
            <w:tcW w:w="4678" w:type="dxa"/>
            <w:vAlign w:val="center"/>
          </w:tcPr>
          <w:p w14:paraId="39818329" w14:textId="77777777" w:rsidR="00E223C9" w:rsidRPr="00820ED5" w:rsidRDefault="00E223C9" w:rsidP="00C5309F">
            <w:r w:rsidRPr="00820ED5">
              <w:t>PRZECIERANA</w:t>
            </w:r>
          </w:p>
        </w:tc>
      </w:tr>
      <w:tr w:rsidR="00E223C9" w:rsidRPr="00820ED5" w14:paraId="00EAE16B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458E8EEF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10</w:t>
            </w:r>
          </w:p>
        </w:tc>
        <w:tc>
          <w:tcPr>
            <w:tcW w:w="4678" w:type="dxa"/>
            <w:vAlign w:val="center"/>
          </w:tcPr>
          <w:p w14:paraId="090E33EE" w14:textId="77777777" w:rsidR="00E223C9" w:rsidRPr="00820ED5" w:rsidRDefault="00E223C9" w:rsidP="00C5309F">
            <w:r w:rsidRPr="00820ED5">
              <w:t>PRZECIERANA BEZMLECZNA</w:t>
            </w:r>
          </w:p>
        </w:tc>
      </w:tr>
      <w:tr w:rsidR="00E223C9" w:rsidRPr="00820ED5" w14:paraId="346C8639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4DD682F0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11</w:t>
            </w:r>
          </w:p>
        </w:tc>
        <w:tc>
          <w:tcPr>
            <w:tcW w:w="4678" w:type="dxa"/>
            <w:vAlign w:val="center"/>
          </w:tcPr>
          <w:p w14:paraId="396A0C74" w14:textId="77777777" w:rsidR="00E223C9" w:rsidRPr="00820ED5" w:rsidRDefault="00E223C9" w:rsidP="00C5309F">
            <w:r w:rsidRPr="00820ED5">
              <w:t>SONDA PRZECIERANA BEZ CUKRU</w:t>
            </w:r>
          </w:p>
        </w:tc>
      </w:tr>
      <w:tr w:rsidR="00E223C9" w:rsidRPr="00820ED5" w14:paraId="2D430B73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42660881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12</w:t>
            </w:r>
          </w:p>
        </w:tc>
        <w:tc>
          <w:tcPr>
            <w:tcW w:w="4678" w:type="dxa"/>
            <w:vAlign w:val="center"/>
          </w:tcPr>
          <w:p w14:paraId="5F6127DC" w14:textId="77777777" w:rsidR="00E223C9" w:rsidRPr="00820ED5" w:rsidRDefault="00E223C9" w:rsidP="00C5309F">
            <w:r w:rsidRPr="00820ED5">
              <w:t>KLEIKOWA</w:t>
            </w:r>
          </w:p>
        </w:tc>
      </w:tr>
      <w:tr w:rsidR="00E223C9" w:rsidRPr="00820ED5" w14:paraId="0D1AEB28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001AFD2B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13</w:t>
            </w:r>
          </w:p>
        </w:tc>
        <w:tc>
          <w:tcPr>
            <w:tcW w:w="4678" w:type="dxa"/>
            <w:vAlign w:val="center"/>
          </w:tcPr>
          <w:p w14:paraId="266F0B8D" w14:textId="77777777" w:rsidR="00E223C9" w:rsidRPr="00820ED5" w:rsidRDefault="00E223C9" w:rsidP="00C5309F">
            <w:r w:rsidRPr="00820ED5">
              <w:t>PAPKOWATA</w:t>
            </w:r>
          </w:p>
        </w:tc>
      </w:tr>
      <w:tr w:rsidR="00E223C9" w:rsidRPr="00820ED5" w14:paraId="2ABDB092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5CBC119B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14</w:t>
            </w:r>
          </w:p>
        </w:tc>
        <w:tc>
          <w:tcPr>
            <w:tcW w:w="4678" w:type="dxa"/>
            <w:vAlign w:val="center"/>
          </w:tcPr>
          <w:p w14:paraId="35FC4A5D" w14:textId="77777777" w:rsidR="00E223C9" w:rsidRPr="00820ED5" w:rsidRDefault="00E223C9" w:rsidP="00C5309F">
            <w:r w:rsidRPr="00820ED5">
              <w:t>WĄTROBOWO - CUKRZYCOWA</w:t>
            </w:r>
          </w:p>
        </w:tc>
      </w:tr>
      <w:tr w:rsidR="00E223C9" w:rsidRPr="00820ED5" w14:paraId="2883431C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4A2BA243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15</w:t>
            </w:r>
          </w:p>
        </w:tc>
        <w:tc>
          <w:tcPr>
            <w:tcW w:w="4678" w:type="dxa"/>
            <w:vAlign w:val="center"/>
          </w:tcPr>
          <w:p w14:paraId="06FCBA49" w14:textId="77777777" w:rsidR="00E223C9" w:rsidRPr="00820ED5" w:rsidRDefault="00E223C9" w:rsidP="00C5309F">
            <w:r w:rsidRPr="00820ED5">
              <w:t>BOGATOBIAŁKOWA</w:t>
            </w:r>
          </w:p>
        </w:tc>
      </w:tr>
      <w:tr w:rsidR="00E223C9" w:rsidRPr="00820ED5" w14:paraId="59445510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4EB252AD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16</w:t>
            </w:r>
          </w:p>
        </w:tc>
        <w:tc>
          <w:tcPr>
            <w:tcW w:w="4678" w:type="dxa"/>
            <w:vAlign w:val="center"/>
          </w:tcPr>
          <w:p w14:paraId="2A1A97F5" w14:textId="77777777" w:rsidR="00E223C9" w:rsidRPr="00820ED5" w:rsidRDefault="00E223C9" w:rsidP="00C5309F">
            <w:r w:rsidRPr="00820ED5">
              <w:t>BEZMIĘSNA</w:t>
            </w:r>
          </w:p>
        </w:tc>
      </w:tr>
      <w:tr w:rsidR="00E223C9" w:rsidRPr="00820ED5" w14:paraId="212CD92E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2D803675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17</w:t>
            </w:r>
          </w:p>
        </w:tc>
        <w:tc>
          <w:tcPr>
            <w:tcW w:w="4678" w:type="dxa"/>
            <w:vAlign w:val="center"/>
          </w:tcPr>
          <w:p w14:paraId="2AB5F2B5" w14:textId="77777777" w:rsidR="00E223C9" w:rsidRPr="00820ED5" w:rsidRDefault="00E223C9" w:rsidP="00C5309F">
            <w:r w:rsidRPr="00820ED5">
              <w:t>NERKOWA B/SOLI</w:t>
            </w:r>
          </w:p>
        </w:tc>
      </w:tr>
      <w:tr w:rsidR="00E223C9" w:rsidRPr="00820ED5" w14:paraId="79B4E162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509481DE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18</w:t>
            </w:r>
          </w:p>
        </w:tc>
        <w:tc>
          <w:tcPr>
            <w:tcW w:w="4678" w:type="dxa"/>
            <w:vAlign w:val="center"/>
          </w:tcPr>
          <w:p w14:paraId="6C46F86A" w14:textId="77777777" w:rsidR="00E223C9" w:rsidRPr="00820ED5" w:rsidRDefault="00E223C9" w:rsidP="00C5309F">
            <w:r w:rsidRPr="00820ED5">
              <w:t>WRZODOWA MIELONA</w:t>
            </w:r>
          </w:p>
        </w:tc>
      </w:tr>
      <w:tr w:rsidR="00E223C9" w:rsidRPr="00820ED5" w14:paraId="5A1DB661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2B375594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19</w:t>
            </w:r>
          </w:p>
        </w:tc>
        <w:tc>
          <w:tcPr>
            <w:tcW w:w="4678" w:type="dxa"/>
            <w:vAlign w:val="center"/>
          </w:tcPr>
          <w:p w14:paraId="04DAD4AD" w14:textId="77777777" w:rsidR="00E223C9" w:rsidRPr="00820ED5" w:rsidRDefault="00E223C9" w:rsidP="00C5309F">
            <w:r w:rsidRPr="00820ED5">
              <w:t>WYSOKOENERGETYCZNA BOGATOBIAŁKOWA</w:t>
            </w:r>
          </w:p>
        </w:tc>
      </w:tr>
      <w:tr w:rsidR="00E223C9" w:rsidRPr="00820ED5" w14:paraId="3062CA17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40EA96A8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20</w:t>
            </w:r>
          </w:p>
        </w:tc>
        <w:tc>
          <w:tcPr>
            <w:tcW w:w="4678" w:type="dxa"/>
            <w:vAlign w:val="center"/>
          </w:tcPr>
          <w:p w14:paraId="02A288B2" w14:textId="77777777" w:rsidR="00E223C9" w:rsidRPr="00820ED5" w:rsidRDefault="00E223C9" w:rsidP="00C5309F">
            <w:r w:rsidRPr="00820ED5">
              <w:t>NERKOWA Z OGRANICZONA ZAWARTOŚCIĄ BIAŁKA</w:t>
            </w:r>
          </w:p>
        </w:tc>
      </w:tr>
      <w:tr w:rsidR="00E223C9" w:rsidRPr="00820ED5" w14:paraId="7355E1DF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58EF9B63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21</w:t>
            </w:r>
          </w:p>
        </w:tc>
        <w:tc>
          <w:tcPr>
            <w:tcW w:w="4678" w:type="dxa"/>
            <w:vAlign w:val="center"/>
          </w:tcPr>
          <w:p w14:paraId="7B291D4C" w14:textId="77777777" w:rsidR="00E223C9" w:rsidRPr="00820ED5" w:rsidRDefault="00E223C9" w:rsidP="00C5309F">
            <w:r w:rsidRPr="00820ED5">
              <w:t>WEGETARIAŃSKA</w:t>
            </w:r>
          </w:p>
        </w:tc>
      </w:tr>
      <w:tr w:rsidR="00E223C9" w:rsidRPr="00820ED5" w14:paraId="3410E7D2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40C70C31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22</w:t>
            </w:r>
          </w:p>
        </w:tc>
        <w:tc>
          <w:tcPr>
            <w:tcW w:w="4678" w:type="dxa"/>
            <w:vAlign w:val="center"/>
          </w:tcPr>
          <w:p w14:paraId="2F2B8819" w14:textId="77777777" w:rsidR="00E223C9" w:rsidRPr="00820ED5" w:rsidRDefault="00E223C9" w:rsidP="00C5309F">
            <w:r w:rsidRPr="00820ED5">
              <w:t>BEZGLUTENOWA</w:t>
            </w:r>
          </w:p>
        </w:tc>
      </w:tr>
      <w:tr w:rsidR="00E223C9" w:rsidRPr="00820ED5" w14:paraId="24E1AC49" w14:textId="77777777" w:rsidTr="00C5309F">
        <w:trPr>
          <w:trHeight w:val="293"/>
          <w:jc w:val="center"/>
        </w:trPr>
        <w:tc>
          <w:tcPr>
            <w:tcW w:w="567" w:type="dxa"/>
            <w:vAlign w:val="center"/>
          </w:tcPr>
          <w:p w14:paraId="079A3ABC" w14:textId="77777777" w:rsidR="00E223C9" w:rsidRPr="00820ED5" w:rsidRDefault="00E223C9" w:rsidP="00C5309F">
            <w:pPr>
              <w:autoSpaceDE w:val="0"/>
              <w:autoSpaceDN w:val="0"/>
              <w:adjustRightInd w:val="0"/>
              <w:jc w:val="center"/>
            </w:pPr>
            <w:r w:rsidRPr="00820ED5">
              <w:t>23</w:t>
            </w:r>
          </w:p>
        </w:tc>
        <w:tc>
          <w:tcPr>
            <w:tcW w:w="4678" w:type="dxa"/>
            <w:vAlign w:val="center"/>
          </w:tcPr>
          <w:p w14:paraId="42CBF0CC" w14:textId="77777777" w:rsidR="00E223C9" w:rsidRPr="00820ED5" w:rsidRDefault="00E223C9" w:rsidP="00C5309F">
            <w:r w:rsidRPr="00820ED5">
              <w:t>INNE SPECJALISTYCZNE DIETY ZALECANE PRZEZ LEKARZY</w:t>
            </w:r>
          </w:p>
        </w:tc>
      </w:tr>
    </w:tbl>
    <w:p w14:paraId="009B2EC3" w14:textId="77777777" w:rsidR="00E223C9" w:rsidRPr="00820ED5" w:rsidRDefault="00E223C9" w:rsidP="00E223C9">
      <w:pPr>
        <w:ind w:left="-284"/>
        <w:rPr>
          <w:b/>
          <w:u w:val="single"/>
        </w:rPr>
      </w:pPr>
    </w:p>
    <w:p w14:paraId="5C5D91D4" w14:textId="77777777" w:rsidR="00E223C9" w:rsidRPr="00820ED5" w:rsidRDefault="00E223C9" w:rsidP="00E223C9">
      <w:pPr>
        <w:ind w:left="-284"/>
        <w:rPr>
          <w:b/>
          <w:u w:val="single"/>
        </w:rPr>
      </w:pPr>
    </w:p>
    <w:p w14:paraId="0CB06B8E" w14:textId="77777777" w:rsidR="00E223C9" w:rsidRPr="00820ED5" w:rsidRDefault="00E223C9" w:rsidP="00E223C9">
      <w:pPr>
        <w:ind w:left="-284"/>
        <w:rPr>
          <w:b/>
          <w:u w:val="single"/>
        </w:rPr>
      </w:pPr>
      <w:r w:rsidRPr="00820ED5">
        <w:rPr>
          <w:b/>
          <w:u w:val="single"/>
        </w:rPr>
        <w:t>OPIS DIET:</w:t>
      </w:r>
    </w:p>
    <w:p w14:paraId="671AD6FD" w14:textId="564C45AF" w:rsidR="00E223C9" w:rsidRDefault="00E223C9" w:rsidP="00E223C9">
      <w:pPr>
        <w:ind w:left="-284"/>
        <w:rPr>
          <w:b/>
          <w:sz w:val="16"/>
          <w:szCs w:val="16"/>
          <w:u w:val="single"/>
        </w:rPr>
      </w:pPr>
    </w:p>
    <w:p w14:paraId="1BB5BAF8" w14:textId="77777777" w:rsidR="00B11938" w:rsidRPr="00A92CA8" w:rsidRDefault="00B11938" w:rsidP="00B11938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rPr>
          <w:b/>
          <w:bCs/>
        </w:rPr>
      </w:pPr>
      <w:r w:rsidRPr="00A92CA8">
        <w:rPr>
          <w:b/>
          <w:bCs/>
        </w:rPr>
        <w:t>Ogólna</w:t>
      </w:r>
    </w:p>
    <w:p w14:paraId="25D289CC" w14:textId="7D7862AF" w:rsidR="00B11938" w:rsidRDefault="00B11938" w:rsidP="00B11938">
      <w:pPr>
        <w:pStyle w:val="Default"/>
        <w:tabs>
          <w:tab w:val="left" w:pos="284"/>
        </w:tabs>
        <w:ind w:left="-142"/>
        <w:jc w:val="both"/>
      </w:pPr>
      <w:r>
        <w:t>Zabezpieczenie zapotrzebowania pacjenta na energię oraz na wszystkie niezbędne składniki odżywcze potrzebne do prawidłowego funkcjonowania organizmu, utrzymania należnej masy ciała i zachowania zdrowia. Stosowana u pacjentów nie wymagających żywienia specjalistycznego.</w:t>
      </w:r>
      <w:r w:rsidR="00BB7712">
        <w:t xml:space="preserve"> </w:t>
      </w:r>
      <w:r>
        <w:t>Kcal 2000</w:t>
      </w:r>
      <w:r w:rsidR="00501C10">
        <w:t>.</w:t>
      </w:r>
      <w:r>
        <w:t xml:space="preserve"> Białko 10-20%</w:t>
      </w:r>
      <w:r w:rsidR="00501C10">
        <w:t>.</w:t>
      </w:r>
      <w:r>
        <w:t xml:space="preserve"> Tłuszcz 20-35%</w:t>
      </w:r>
      <w:r w:rsidR="00501C10">
        <w:t>.</w:t>
      </w:r>
      <w:r>
        <w:t xml:space="preserve"> Węglowodany 45-65%</w:t>
      </w:r>
      <w:r w:rsidR="00501C10">
        <w:t>.</w:t>
      </w:r>
    </w:p>
    <w:p w14:paraId="1EFBC03C" w14:textId="77777777" w:rsidR="00BB7712" w:rsidRDefault="00BB7712" w:rsidP="00B11938">
      <w:pPr>
        <w:pStyle w:val="Default"/>
        <w:tabs>
          <w:tab w:val="left" w:pos="284"/>
        </w:tabs>
        <w:ind w:left="-142"/>
        <w:jc w:val="both"/>
      </w:pPr>
    </w:p>
    <w:p w14:paraId="18FD1873" w14:textId="57FA29FB" w:rsidR="00B11938" w:rsidRPr="009841B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A92CA8">
        <w:rPr>
          <w:b/>
          <w:bCs/>
        </w:rPr>
        <w:t>Lekkostrawna</w:t>
      </w:r>
      <w:r w:rsidRPr="00A92CA8">
        <w:rPr>
          <w:b/>
          <w:bCs/>
        </w:rPr>
        <w:br/>
      </w:r>
      <w:r>
        <w:rPr>
          <w:rFonts w:eastAsia="Arial, Arial" w:cs="Arial, Arial"/>
          <w:color w:val="000000"/>
        </w:rPr>
        <w:t>Wskazana w zaburzeniach przewodu pokarmowego, chorobach żołądka i jelit,</w:t>
      </w:r>
      <w:r w:rsidR="00596B78">
        <w:rPr>
          <w:rFonts w:eastAsia="Arial, Arial" w:cs="Arial, Arial"/>
          <w:color w:val="000000"/>
        </w:rPr>
        <w:t xml:space="preserve"> </w:t>
      </w:r>
      <w:r>
        <w:rPr>
          <w:rFonts w:eastAsia="Arial, Arial" w:cs="Arial, Arial"/>
          <w:color w:val="000000"/>
        </w:rPr>
        <w:t>chorobach infekcyjnych przebiegających z gorączką, zaburzeniach krążenia płucnego, w okresie rekonwalescencji. Dieta ta uwzględnia tylko potrawy łatwo strawne, czyli gotowane w wodzie i na parze, duszone bez obsmażania, pieczone w foli; z wędlin podaje się tylko chude szynki i wędliny drobiowe ( nie podaje się wędlin tłustych i wędzonych, serów podpuszczkowych i dojrzewających). Wyklucza się warzywa strączkowe, kapustę, cebulę, szczypior oraz owoce pestkowe, grube kasze i pieczywo razowe.</w:t>
      </w:r>
      <w:r w:rsidR="009841B8">
        <w:rPr>
          <w:rFonts w:eastAsia="Arial, Arial" w:cs="Arial, Arial"/>
          <w:color w:val="000000"/>
        </w:rPr>
        <w:t xml:space="preserve"> </w:t>
      </w:r>
      <w:r>
        <w:rPr>
          <w:rFonts w:eastAsia="Arial, Arial" w:cs="Arial, Arial"/>
          <w:color w:val="000000"/>
        </w:rPr>
        <w:t>Kcal 2000</w:t>
      </w:r>
      <w:r w:rsidR="00E75272">
        <w:rPr>
          <w:rFonts w:eastAsia="Arial, Arial" w:cs="Arial, Arial"/>
          <w:color w:val="000000"/>
        </w:rPr>
        <w:t>.</w:t>
      </w:r>
      <w:r>
        <w:rPr>
          <w:rFonts w:eastAsia="Arial, Arial" w:cs="Arial, Arial"/>
          <w:color w:val="000000"/>
        </w:rPr>
        <w:t xml:space="preserve"> Białko 10-20%</w:t>
      </w:r>
      <w:r w:rsidR="00E75272">
        <w:rPr>
          <w:rFonts w:eastAsia="Arial, Arial" w:cs="Arial, Arial"/>
          <w:color w:val="000000"/>
        </w:rPr>
        <w:t>.</w:t>
      </w:r>
      <w:r>
        <w:rPr>
          <w:rFonts w:eastAsia="Arial, Arial" w:cs="Arial, Arial"/>
          <w:color w:val="000000"/>
        </w:rPr>
        <w:t xml:space="preserve"> Tłuszcz 20-35%</w:t>
      </w:r>
      <w:r w:rsidR="00E75272">
        <w:rPr>
          <w:rFonts w:eastAsia="Arial, Arial" w:cs="Arial, Arial"/>
          <w:color w:val="000000"/>
        </w:rPr>
        <w:t>.</w:t>
      </w:r>
      <w:r w:rsidR="00501C10">
        <w:rPr>
          <w:rFonts w:eastAsia="Arial, Arial" w:cs="Arial, Arial"/>
          <w:color w:val="000000"/>
        </w:rPr>
        <w:t xml:space="preserve"> </w:t>
      </w:r>
      <w:r>
        <w:rPr>
          <w:rFonts w:eastAsia="Arial, Arial" w:cs="Arial, Arial"/>
          <w:color w:val="000000"/>
        </w:rPr>
        <w:t>Węglowodany 45-65%</w:t>
      </w:r>
    </w:p>
    <w:p w14:paraId="5F5FEF08" w14:textId="77777777" w:rsidR="009841B8" w:rsidRDefault="009841B8" w:rsidP="009841B8">
      <w:pPr>
        <w:pStyle w:val="Standard"/>
        <w:tabs>
          <w:tab w:val="left" w:pos="284"/>
        </w:tabs>
        <w:ind w:left="-142"/>
        <w:jc w:val="both"/>
      </w:pPr>
    </w:p>
    <w:p w14:paraId="409FB63D" w14:textId="799DA2D6" w:rsidR="00B11938" w:rsidRPr="009841B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A92CA8">
        <w:rPr>
          <w:b/>
          <w:bCs/>
        </w:rPr>
        <w:t>Cukrzycowa</w:t>
      </w:r>
      <w:r w:rsidRPr="00A92CA8">
        <w:rPr>
          <w:b/>
          <w:bCs/>
        </w:rPr>
        <w:br/>
      </w:r>
      <w:r>
        <w:rPr>
          <w:rFonts w:eastAsia="Arial, Arial" w:cs="Arial, Arial"/>
          <w:color w:val="000000"/>
        </w:rPr>
        <w:t xml:space="preserve">Stosowana w cukrzycy i w zaburzeniach tolerancji glukozy. Ma na celu obniżenie stężenia glukozy we krwi i poprawę metabolizmu. Ograniczenie lub wykluczenie z żywności glukozy, fruktozy i sacharozy oraz zwiększenie podawania węglowodanów złożonych (skrobia, błonnik pokarmowy). </w:t>
      </w:r>
    </w:p>
    <w:p w14:paraId="2F7CD35F" w14:textId="77777777" w:rsidR="009841B8" w:rsidRDefault="009841B8" w:rsidP="009841B8">
      <w:pPr>
        <w:pStyle w:val="Standard"/>
        <w:tabs>
          <w:tab w:val="left" w:pos="284"/>
        </w:tabs>
        <w:jc w:val="both"/>
      </w:pPr>
    </w:p>
    <w:p w14:paraId="4A1F206B" w14:textId="54B7AC70" w:rsidR="00B1193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A92CA8">
        <w:rPr>
          <w:b/>
          <w:bCs/>
        </w:rPr>
        <w:lastRenderedPageBreak/>
        <w:t>Wątrobowa</w:t>
      </w:r>
      <w:r w:rsidRPr="00A92CA8">
        <w:rPr>
          <w:b/>
          <w:bCs/>
        </w:rPr>
        <w:br/>
      </w:r>
      <w:r>
        <w:rPr>
          <w:rFonts w:eastAsia="Arial, Arial" w:cs="Arial, Arial"/>
          <w:color w:val="000000"/>
        </w:rPr>
        <w:t>Dieta uwzględnia tylko potrawy łatwo strawne ze szczególnym zwróceniem uwagi na delikatne przyprawianie</w:t>
      </w:r>
      <w:r>
        <w:t xml:space="preserve"> i ograniczenie tłuszczu. Zawartość tłuszczu w diecie zarówno pochodzenia zwierzęcego i</w:t>
      </w:r>
      <w:r w:rsidR="009841B8">
        <w:t> </w:t>
      </w:r>
      <w:r>
        <w:t xml:space="preserve">roślinnego powinna wynosić 30-50 g /dobę. Podaje się tylko chude szynki i wędliny drobiowe, kurczaka, indyka, chude gatunki ryb </w:t>
      </w:r>
      <w:r>
        <w:rPr>
          <w:rFonts w:eastAsia="Arial, Arial" w:cs="Arial, Arial"/>
          <w:color w:val="000000"/>
        </w:rPr>
        <w:t>i chudy schab.</w:t>
      </w:r>
    </w:p>
    <w:p w14:paraId="272B960B" w14:textId="77777777" w:rsidR="00B11938" w:rsidRDefault="00B11938" w:rsidP="00BB7712">
      <w:pPr>
        <w:pStyle w:val="Standard"/>
        <w:tabs>
          <w:tab w:val="left" w:pos="284"/>
        </w:tabs>
        <w:ind w:left="-142"/>
        <w:jc w:val="both"/>
      </w:pPr>
    </w:p>
    <w:p w14:paraId="4E27F06C" w14:textId="6A98898E" w:rsidR="00B1193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A92CA8">
        <w:rPr>
          <w:b/>
          <w:bCs/>
        </w:rPr>
        <w:t>Wrzodowa</w:t>
      </w:r>
      <w:r w:rsidRPr="00A92CA8">
        <w:rPr>
          <w:b/>
          <w:bCs/>
        </w:rPr>
        <w:br/>
      </w:r>
      <w:r>
        <w:rPr>
          <w:rFonts w:eastAsia="Arial, Arial" w:cs="Arial, Arial"/>
          <w:color w:val="000000"/>
        </w:rPr>
        <w:t>Zadaniem diety jest ograniczenie wydzielania kwasu solnego oraz nie drażnienie chemiczne, termiczne i</w:t>
      </w:r>
      <w:r w:rsidR="00FD1BDA">
        <w:rPr>
          <w:rFonts w:eastAsia="Arial, Arial" w:cs="Arial, Arial"/>
          <w:color w:val="000000"/>
        </w:rPr>
        <w:t> </w:t>
      </w:r>
      <w:r>
        <w:rPr>
          <w:rFonts w:eastAsia="Arial, Arial" w:cs="Arial, Arial"/>
          <w:color w:val="000000"/>
        </w:rPr>
        <w:t xml:space="preserve">mechaniczne błony śluzowej żołądka i przełyku.  </w:t>
      </w:r>
    </w:p>
    <w:p w14:paraId="6D3F4390" w14:textId="610C174F" w:rsidR="00B11938" w:rsidRDefault="00B11938" w:rsidP="00BB7712">
      <w:pPr>
        <w:pStyle w:val="Standard"/>
        <w:tabs>
          <w:tab w:val="left" w:pos="284"/>
        </w:tabs>
        <w:ind w:left="-142"/>
        <w:jc w:val="both"/>
        <w:rPr>
          <w:rFonts w:eastAsia="Arial, Arial" w:cs="Arial, Arial"/>
          <w:color w:val="000000"/>
        </w:rPr>
      </w:pPr>
      <w:r>
        <w:rPr>
          <w:rFonts w:eastAsia="Arial, Arial" w:cs="Arial, Arial"/>
          <w:color w:val="000000"/>
        </w:rPr>
        <w:t>Jest to dieta łatwo strawna oparta na produktach które nie działają pobudzająco na czynność wydzielniczą żołądka, a tym samym hamują lub zmniejszają dolegliwości związane z zaburzeniami pracy przewodu pokarmowego. Zaleca się ograniczyć produkty tj.:</w:t>
      </w:r>
      <w:r w:rsidR="00596B78">
        <w:rPr>
          <w:rFonts w:eastAsia="Arial, Arial" w:cs="Arial, Arial"/>
          <w:color w:val="000000"/>
        </w:rPr>
        <w:t xml:space="preserve"> </w:t>
      </w:r>
      <w:r>
        <w:rPr>
          <w:rFonts w:eastAsia="Arial, Arial" w:cs="Arial, Arial"/>
          <w:color w:val="000000"/>
        </w:rPr>
        <w:t>buliony, wywary mięsne, esencjonalne wywary warzywne i grzybowe, potrawy smażone i pieczone, tłuste sosy, galarety z mięsa i ryb, potrawy ostre i słone, kwaśne napoje, mocna herbata, produkty marynowane i wędzone.</w:t>
      </w:r>
    </w:p>
    <w:p w14:paraId="37B3538C" w14:textId="77777777" w:rsidR="00FD1BDA" w:rsidRDefault="00FD1BDA" w:rsidP="00BB7712">
      <w:pPr>
        <w:pStyle w:val="Standard"/>
        <w:tabs>
          <w:tab w:val="left" w:pos="284"/>
        </w:tabs>
        <w:ind w:left="-142"/>
        <w:jc w:val="both"/>
      </w:pPr>
    </w:p>
    <w:p w14:paraId="2F0FCD78" w14:textId="0F62DAB8" w:rsidR="00B11938" w:rsidRPr="00610F20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A92CA8">
        <w:rPr>
          <w:b/>
          <w:bCs/>
        </w:rPr>
        <w:t>Trzustkowa</w:t>
      </w:r>
      <w:r w:rsidRPr="00A92CA8">
        <w:rPr>
          <w:b/>
          <w:bCs/>
        </w:rPr>
        <w:br/>
      </w:r>
      <w:r>
        <w:rPr>
          <w:rFonts w:eastAsia="Arial, Arial" w:cs="Arial, Arial"/>
          <w:color w:val="000000"/>
        </w:rPr>
        <w:t>Dieta uwzględnia tylko potrawy łatwo strawne ze szczególnym zwróceniem uwagi na delikatne przyprawianie</w:t>
      </w:r>
      <w:r>
        <w:t xml:space="preserve"> i ograniczenie tłuszczu. Zawartość tłuszczu w diecie zarówno pochodzenia zwierzęcego i</w:t>
      </w:r>
      <w:r w:rsidR="00FD1BDA">
        <w:t> </w:t>
      </w:r>
      <w:r>
        <w:t xml:space="preserve">roślinnego powinna wynosić 30-50 g /dobę. Podaje się tylko chude szynki i wędliny drobiowe, kurczaka, indyka, chude gatunki ryb </w:t>
      </w:r>
      <w:r>
        <w:rPr>
          <w:rFonts w:eastAsia="Arial, Arial" w:cs="Arial, Arial"/>
          <w:color w:val="000000"/>
        </w:rPr>
        <w:t>i chudy schab.</w:t>
      </w:r>
    </w:p>
    <w:p w14:paraId="5E6D9098" w14:textId="77777777" w:rsidR="00610F20" w:rsidRDefault="00610F20" w:rsidP="00610F20">
      <w:pPr>
        <w:pStyle w:val="Standard"/>
        <w:tabs>
          <w:tab w:val="left" w:pos="284"/>
        </w:tabs>
        <w:ind w:left="-142"/>
        <w:jc w:val="both"/>
      </w:pPr>
    </w:p>
    <w:p w14:paraId="647C26E5" w14:textId="77777777" w:rsidR="00610F20" w:rsidRPr="00610F20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A92CA8">
        <w:rPr>
          <w:b/>
          <w:bCs/>
        </w:rPr>
        <w:t>Cukrzycowa insulinowa</w:t>
      </w:r>
    </w:p>
    <w:p w14:paraId="196ACD1A" w14:textId="0F737645" w:rsidR="00B11938" w:rsidRDefault="00B11938" w:rsidP="00BB7712">
      <w:pPr>
        <w:pStyle w:val="Standard"/>
        <w:tabs>
          <w:tab w:val="left" w:pos="284"/>
        </w:tabs>
        <w:ind w:left="-142"/>
        <w:jc w:val="both"/>
        <w:rPr>
          <w:rFonts w:eastAsia="Arial, Arial" w:cs="Arial, Arial"/>
          <w:color w:val="000000"/>
        </w:rPr>
      </w:pPr>
      <w:r>
        <w:t>Z</w:t>
      </w:r>
      <w:r>
        <w:rPr>
          <w:rFonts w:eastAsia="Arial, Arial" w:cs="Arial, Arial"/>
          <w:color w:val="000000"/>
        </w:rPr>
        <w:t>aleca się podanie pacjentowi 5 posiłków w ciągu dnia</w:t>
      </w:r>
      <w:r w:rsidR="00610F20">
        <w:rPr>
          <w:rFonts w:eastAsia="Arial, Arial" w:cs="Arial, Arial"/>
          <w:color w:val="000000"/>
        </w:rPr>
        <w:t xml:space="preserve">. </w:t>
      </w:r>
      <w:r>
        <w:rPr>
          <w:rFonts w:eastAsia="Arial, Arial" w:cs="Arial, Arial"/>
          <w:color w:val="000000"/>
        </w:rPr>
        <w:t>W diecie wyklucza się produkty zawierające węglowodany szybko wchłaniające się jak; cukier, miód, dżemy wysokosłodzone, słodycze.</w:t>
      </w:r>
    </w:p>
    <w:p w14:paraId="5B8CE65E" w14:textId="77777777" w:rsidR="00610F20" w:rsidRDefault="00610F20" w:rsidP="00BB7712">
      <w:pPr>
        <w:pStyle w:val="Standard"/>
        <w:tabs>
          <w:tab w:val="left" w:pos="284"/>
        </w:tabs>
        <w:ind w:left="-142"/>
        <w:jc w:val="both"/>
        <w:rPr>
          <w:rFonts w:eastAsia="Arial, Arial" w:cs="Arial, Arial"/>
          <w:color w:val="000000"/>
        </w:rPr>
      </w:pPr>
    </w:p>
    <w:p w14:paraId="314B27A7" w14:textId="77E0C22E" w:rsidR="00B1193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A92CA8">
        <w:rPr>
          <w:b/>
          <w:bCs/>
        </w:rPr>
        <w:t>Ubogoresztkowa</w:t>
      </w:r>
      <w:r w:rsidRPr="00A92CA8">
        <w:rPr>
          <w:b/>
          <w:bCs/>
        </w:rPr>
        <w:br/>
      </w:r>
      <w:r>
        <w:t>Służy oczyszczeniu jelit z resztek pokarmowych. Zaleca się ograniczenie błonnika w diecie. Wskazane są produkty lekkostrawane z wykluczeniem surowych warzyw i owoców.</w:t>
      </w:r>
    </w:p>
    <w:p w14:paraId="04864870" w14:textId="77777777" w:rsidR="00610F20" w:rsidRDefault="00610F20" w:rsidP="00610F20">
      <w:pPr>
        <w:pStyle w:val="Standard"/>
        <w:tabs>
          <w:tab w:val="left" w:pos="284"/>
        </w:tabs>
        <w:ind w:left="-142"/>
        <w:jc w:val="both"/>
      </w:pPr>
    </w:p>
    <w:p w14:paraId="2B3CF6E7" w14:textId="6347DF3D" w:rsidR="00B11938" w:rsidRPr="00610F20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A92CA8">
        <w:rPr>
          <w:b/>
          <w:bCs/>
        </w:rPr>
        <w:t>Przecierana</w:t>
      </w:r>
      <w:r w:rsidRPr="00A92CA8">
        <w:rPr>
          <w:b/>
          <w:bCs/>
        </w:rPr>
        <w:br/>
      </w:r>
      <w:r>
        <w:rPr>
          <w:rFonts w:eastAsia="Times New Roman" w:cs="Times New Roman"/>
          <w:color w:val="000000"/>
        </w:rPr>
        <w:t xml:space="preserve">W diecie przecieranej dozwolone są wszystkie produkty, dopuszczone do stosowania w diecie łatwostrawnej. Różnica polega na konsystencji podawanych pacjentowi produktów. Należy dążyć do tego aby serwowane potrawy nie wymagały gryzienia i były łatwe do połknięcia co można osiągnąć poprzez, krojenie, rozdrabnianie, mielenie i przecieranie poszczególnych produktów spożywczych. </w:t>
      </w:r>
      <w:r>
        <w:rPr>
          <w:rFonts w:eastAsia="CIDFont+F3" w:cs="CIDFont+F3"/>
          <w:color w:val="000000"/>
        </w:rPr>
        <w:t>Celem diety jest zapewnienie choremu wszystkich niezbędnych składników pokarmowych.</w:t>
      </w:r>
    </w:p>
    <w:p w14:paraId="574C1B13" w14:textId="77777777" w:rsidR="00610F20" w:rsidRDefault="00610F20" w:rsidP="00610F20">
      <w:pPr>
        <w:pStyle w:val="Standard"/>
        <w:tabs>
          <w:tab w:val="left" w:pos="284"/>
        </w:tabs>
        <w:jc w:val="both"/>
      </w:pPr>
    </w:p>
    <w:p w14:paraId="1C6CE41C" w14:textId="77777777" w:rsidR="00610F20" w:rsidRPr="00610F20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A92CA8">
        <w:rPr>
          <w:b/>
          <w:bCs/>
        </w:rPr>
        <w:t>Przecierana bezmleczna</w:t>
      </w:r>
    </w:p>
    <w:p w14:paraId="5CD8CF76" w14:textId="4726BB5A" w:rsidR="00B11938" w:rsidRDefault="00B11938" w:rsidP="00610F20">
      <w:pPr>
        <w:pStyle w:val="Standard"/>
        <w:tabs>
          <w:tab w:val="left" w:pos="284"/>
        </w:tabs>
        <w:ind w:left="-142"/>
        <w:jc w:val="both"/>
      </w:pPr>
      <w:r>
        <w:t>Wykluczenie produktów i potraw zawierających mleko.</w:t>
      </w:r>
    </w:p>
    <w:p w14:paraId="33EE337A" w14:textId="77777777" w:rsidR="00610F20" w:rsidRDefault="00610F20" w:rsidP="00610F20">
      <w:pPr>
        <w:pStyle w:val="Standard"/>
        <w:tabs>
          <w:tab w:val="left" w:pos="284"/>
        </w:tabs>
        <w:ind w:left="-142"/>
        <w:jc w:val="both"/>
      </w:pPr>
    </w:p>
    <w:p w14:paraId="213B1E69" w14:textId="77777777" w:rsidR="00610F20" w:rsidRPr="00610F20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Sonda przecierana bez cukru</w:t>
      </w:r>
    </w:p>
    <w:p w14:paraId="049BD004" w14:textId="4FDBF462" w:rsidR="00B11938" w:rsidRDefault="00B11938" w:rsidP="00610F20">
      <w:pPr>
        <w:pStyle w:val="Standard"/>
        <w:tabs>
          <w:tab w:val="left" w:pos="284"/>
        </w:tabs>
        <w:ind w:left="-142"/>
        <w:jc w:val="both"/>
      </w:pPr>
      <w:r>
        <w:rPr>
          <w:rFonts w:eastAsia="Arial, Arial" w:cs="Arial, Arial"/>
          <w:color w:val="000000"/>
        </w:rPr>
        <w:t xml:space="preserve">Celem diety jest dostarczenie organizmowi wszystkich niezbędnych składników odżywczych, oraz dostarczenie odpowiedniej ilości białka do budowy i odbudowy tkanek ustrojowych, ciał odpornościowych, enzymów, hormonów i białek osocza. Dieta może być modyfikowana w zależności od współistniejących chorób. </w:t>
      </w:r>
    </w:p>
    <w:p w14:paraId="6887DD60" w14:textId="77777777" w:rsidR="00B11938" w:rsidRDefault="00B11938" w:rsidP="00BB7712">
      <w:pPr>
        <w:pStyle w:val="Default"/>
        <w:tabs>
          <w:tab w:val="left" w:pos="284"/>
        </w:tabs>
        <w:ind w:left="-142"/>
        <w:jc w:val="both"/>
      </w:pPr>
      <w:r>
        <w:t>Zakazane jest doprawianie sondy przyprawami, zwłaszcza zawierającymi glutaminian sodu.</w:t>
      </w:r>
    </w:p>
    <w:p w14:paraId="3F44A75B" w14:textId="77777777" w:rsidR="00B11938" w:rsidRDefault="00B11938" w:rsidP="00BB7712">
      <w:pPr>
        <w:pStyle w:val="Default"/>
        <w:tabs>
          <w:tab w:val="left" w:pos="284"/>
        </w:tabs>
        <w:ind w:left="-142"/>
        <w:jc w:val="both"/>
      </w:pPr>
      <w:r>
        <w:t>Skład diety jest stały, powtarzalny.</w:t>
      </w:r>
    </w:p>
    <w:p w14:paraId="47D53516" w14:textId="2FB23E0C" w:rsidR="00B11938" w:rsidRDefault="00B11938" w:rsidP="00BB7712">
      <w:pPr>
        <w:pStyle w:val="Standard"/>
        <w:tabs>
          <w:tab w:val="left" w:pos="284"/>
        </w:tabs>
        <w:ind w:left="-142"/>
        <w:jc w:val="both"/>
        <w:rPr>
          <w:rFonts w:eastAsia="Arial, Arial" w:cs="Arial, Arial"/>
          <w:color w:val="000000"/>
        </w:rPr>
      </w:pPr>
      <w:r>
        <w:rPr>
          <w:rFonts w:eastAsia="Arial, Arial" w:cs="Arial, Arial"/>
          <w:color w:val="000000"/>
        </w:rPr>
        <w:t>Sonda dla pacjentów z cukrzycą i w nietolerancji mleka i przetworów mlecznych jest przygotowywana bez cukru, mleka i przetworów mlecznych.</w:t>
      </w:r>
    </w:p>
    <w:p w14:paraId="64032C32" w14:textId="77777777" w:rsidR="00610F20" w:rsidRDefault="00610F20" w:rsidP="00BB7712">
      <w:pPr>
        <w:pStyle w:val="Standard"/>
        <w:tabs>
          <w:tab w:val="left" w:pos="284"/>
        </w:tabs>
        <w:ind w:left="-142"/>
        <w:jc w:val="both"/>
        <w:rPr>
          <w:rFonts w:eastAsia="Arial, Arial" w:cs="Arial, Arial"/>
          <w:color w:val="000000"/>
        </w:rPr>
      </w:pPr>
    </w:p>
    <w:p w14:paraId="59625D77" w14:textId="77777777" w:rsidR="00B1193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Kleikowa</w:t>
      </w:r>
      <w:r w:rsidRPr="00B11938">
        <w:rPr>
          <w:b/>
          <w:bCs/>
        </w:rPr>
        <w:br/>
      </w:r>
      <w:r>
        <w:rPr>
          <w:rFonts w:eastAsia="Arial, Arial" w:cs="Arial, Arial"/>
          <w:color w:val="000000"/>
        </w:rPr>
        <w:t>Ostre schorzenia przewodu pokarmowego, wątroby, trzustki, pęcherzyka żółciowego, nerek, w chorobach zakaźnych i stanach pooperacyjnych w celu oszczędzania narządu zmienionego chorobowo.</w:t>
      </w:r>
    </w:p>
    <w:p w14:paraId="16CDF099" w14:textId="77777777" w:rsidR="00610F20" w:rsidRDefault="00B11938" w:rsidP="00BB7712">
      <w:pPr>
        <w:pStyle w:val="Standard"/>
        <w:tabs>
          <w:tab w:val="left" w:pos="284"/>
        </w:tabs>
        <w:ind w:left="-142"/>
        <w:jc w:val="both"/>
        <w:rPr>
          <w:rFonts w:eastAsia="Arial, Arial" w:cs="Arial, Arial"/>
          <w:color w:val="000000"/>
        </w:rPr>
      </w:pPr>
      <w:r>
        <w:rPr>
          <w:rFonts w:eastAsia="Arial, Arial" w:cs="Arial, Arial"/>
          <w:color w:val="000000"/>
        </w:rPr>
        <w:t>Podstawą są kleiki z ryżu, kaszy jęczmiennej, płatków owsianych, kaszy manny.</w:t>
      </w:r>
    </w:p>
    <w:p w14:paraId="2DA87B38" w14:textId="1E8AC961" w:rsidR="00B11938" w:rsidRDefault="00B11938" w:rsidP="00BB7712">
      <w:pPr>
        <w:pStyle w:val="Standard"/>
        <w:tabs>
          <w:tab w:val="left" w:pos="284"/>
        </w:tabs>
        <w:ind w:left="-142"/>
        <w:jc w:val="both"/>
      </w:pPr>
      <w:r>
        <w:rPr>
          <w:rFonts w:eastAsia="CIDFont+F3" w:cs="CIDFont+F3"/>
        </w:rPr>
        <w:t xml:space="preserve">Sporządzając kleik przyjmuje się na jedna porcję 40 – 50 g kaszy. </w:t>
      </w:r>
      <w:r>
        <w:t xml:space="preserve">Dieta zwiera około 1000kcal, 220g </w:t>
      </w:r>
      <w:r>
        <w:lastRenderedPageBreak/>
        <w:t>węglowodanów ogółem, 25g białka roślinnego, śladowe ilości pozostałych składników.</w:t>
      </w:r>
      <w:r w:rsidR="00610F20">
        <w:t xml:space="preserve"> </w:t>
      </w:r>
    </w:p>
    <w:p w14:paraId="4D5C4A55" w14:textId="77777777" w:rsidR="00610F20" w:rsidRDefault="00610F20" w:rsidP="00BB7712">
      <w:pPr>
        <w:pStyle w:val="Standard"/>
        <w:tabs>
          <w:tab w:val="left" w:pos="284"/>
        </w:tabs>
        <w:ind w:left="-142"/>
        <w:jc w:val="both"/>
      </w:pPr>
    </w:p>
    <w:p w14:paraId="338BD6C8" w14:textId="689C6C47" w:rsidR="00B1193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Papkowata</w:t>
      </w:r>
      <w:r w:rsidRPr="00B11938">
        <w:rPr>
          <w:b/>
          <w:bCs/>
        </w:rPr>
        <w:br/>
      </w:r>
      <w:r>
        <w:rPr>
          <w:rFonts w:eastAsia="Arial, Arial" w:cs="Arial, Arial"/>
          <w:color w:val="000000"/>
        </w:rPr>
        <w:t>Choroby jamy ustnej i przełyku, w przypadku utrudnionego połykania i gryzienia, w niektórych chorobach przebiegających z gorączką, po zabiegach chirurgicznych według wskazań lekarza.</w:t>
      </w:r>
    </w:p>
    <w:p w14:paraId="16BB7C6B" w14:textId="77777777" w:rsidR="00B11938" w:rsidRDefault="00B11938" w:rsidP="00BB7712">
      <w:pPr>
        <w:pStyle w:val="Default"/>
        <w:tabs>
          <w:tab w:val="left" w:pos="284"/>
        </w:tabs>
        <w:ind w:left="-142"/>
        <w:jc w:val="both"/>
      </w:pPr>
      <w:r>
        <w:t>Ważne jest białko pochodzenia zwierzęcego, witamina C, witaminy z grupy B</w:t>
      </w:r>
    </w:p>
    <w:p w14:paraId="31A0CC78" w14:textId="719F74E0" w:rsidR="00B11938" w:rsidRDefault="00B11938" w:rsidP="00BB7712">
      <w:pPr>
        <w:pStyle w:val="Standard"/>
        <w:tabs>
          <w:tab w:val="left" w:pos="284"/>
        </w:tabs>
        <w:ind w:left="-142"/>
        <w:jc w:val="both"/>
        <w:rPr>
          <w:rFonts w:eastAsia="CIDFont+F3" w:cs="CIDFont+F3"/>
        </w:rPr>
      </w:pPr>
      <w:r>
        <w:rPr>
          <w:rFonts w:eastAsia="Arial, Arial" w:cs="Arial, Arial"/>
          <w:color w:val="000000"/>
        </w:rPr>
        <w:t xml:space="preserve">oraz składniki mineralne. Potrawy powinny być tak sporządzone, by nie drażniły chorej jamy ustnej bądź przełyku mechanicznie, chemicznie ani termicznie. </w:t>
      </w:r>
      <w:r>
        <w:rPr>
          <w:rFonts w:eastAsia="Times New Roman" w:cs="Times New Roman"/>
          <w:color w:val="000000"/>
        </w:rPr>
        <w:t xml:space="preserve">W diecie papkowatej  zastosowanie maja zupy przecierane, zupy kremy, podprawione zawiesiną z mąki i śmietanki, zagęszczone żółtkiem, masłem. Warzywa i owoce zaleca się w postaci surowych soków oraz w gotowanej – rozdrobnionej. Mięso gotowane mielone lub  sporządzone z masy mielonej najlepiej podawać z sosami. </w:t>
      </w:r>
      <w:r>
        <w:rPr>
          <w:rFonts w:eastAsia="CIDFont+F3" w:cs="CIDFont+F3"/>
          <w:color w:val="000000"/>
        </w:rPr>
        <w:t xml:space="preserve">Celem diety jest zapewnienie choremu wszystkich niezbędnych składników </w:t>
      </w:r>
      <w:r>
        <w:rPr>
          <w:rFonts w:eastAsia="CIDFont+F3" w:cs="CIDFont+F3"/>
        </w:rPr>
        <w:t>pokarmowych.</w:t>
      </w:r>
    </w:p>
    <w:p w14:paraId="0D53B894" w14:textId="77777777" w:rsidR="00610F20" w:rsidRDefault="00610F20" w:rsidP="00BB7712">
      <w:pPr>
        <w:pStyle w:val="Standard"/>
        <w:tabs>
          <w:tab w:val="left" w:pos="284"/>
        </w:tabs>
        <w:ind w:left="-142"/>
        <w:jc w:val="both"/>
      </w:pPr>
    </w:p>
    <w:p w14:paraId="00D0E8E5" w14:textId="5FDCBB56" w:rsidR="00B1193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Wątrobowo-cukrzycowa</w:t>
      </w:r>
      <w:r w:rsidRPr="00B11938">
        <w:rPr>
          <w:b/>
          <w:bCs/>
        </w:rPr>
        <w:br/>
      </w:r>
      <w:r>
        <w:t>Zalecana dla pacjentów cukrzycowych ze stłuszczeniem wątroby. Dieta wątrobowa z uwzględnieniem zaleceń diety cukrzycowej.</w:t>
      </w:r>
    </w:p>
    <w:p w14:paraId="69834FBD" w14:textId="77777777" w:rsidR="00B11938" w:rsidRDefault="00B11938" w:rsidP="00BB7712">
      <w:pPr>
        <w:pStyle w:val="Standard"/>
        <w:tabs>
          <w:tab w:val="left" w:pos="284"/>
        </w:tabs>
        <w:ind w:left="-142"/>
        <w:jc w:val="both"/>
      </w:pPr>
    </w:p>
    <w:p w14:paraId="5161FF1E" w14:textId="2C4C511A" w:rsidR="00B11938" w:rsidRPr="00BB7712" w:rsidRDefault="00B11938" w:rsidP="00814A7E">
      <w:pPr>
        <w:pStyle w:val="Standard"/>
        <w:numPr>
          <w:ilvl w:val="0"/>
          <w:numId w:val="42"/>
        </w:numPr>
        <w:tabs>
          <w:tab w:val="left" w:pos="284"/>
        </w:tabs>
        <w:autoSpaceDE w:val="0"/>
        <w:ind w:left="-142" w:firstLine="0"/>
        <w:jc w:val="both"/>
        <w:rPr>
          <w:rFonts w:eastAsia="CIDFont+F3" w:cs="CIDFont+F3"/>
        </w:rPr>
      </w:pPr>
      <w:r w:rsidRPr="00BB7712">
        <w:rPr>
          <w:b/>
          <w:bCs/>
        </w:rPr>
        <w:t>Bogatobiałkowa</w:t>
      </w:r>
      <w:r w:rsidRPr="00BB7712">
        <w:rPr>
          <w:b/>
          <w:bCs/>
        </w:rPr>
        <w:br/>
      </w:r>
      <w:r w:rsidRPr="00BB7712">
        <w:rPr>
          <w:rFonts w:eastAsia="Arial, Arial" w:cs="Arial, Arial"/>
          <w:color w:val="000000"/>
        </w:rPr>
        <w:t xml:space="preserve">Stosowana u osób skrajnie wyniszczonych, gorączkujących, w chorobach nowotworowych w rozległych oparzeniach. </w:t>
      </w:r>
      <w:r w:rsidRPr="00BB7712">
        <w:rPr>
          <w:rFonts w:eastAsia="CIDFont+F3" w:cs="CIDFont+F3"/>
          <w:color w:val="000000"/>
        </w:rPr>
        <w:t>Dieta łatwo strawna bogatobiałkowa jest modyfikacją diety łatwo strawnej.</w:t>
      </w:r>
      <w:r w:rsidRPr="00BB7712">
        <w:rPr>
          <w:rFonts w:eastAsia="CIDFont+F3" w:cs="CIDFont+F3"/>
        </w:rPr>
        <w:t xml:space="preserve"> Modyfikacja ta polega na zwiększeniu ilości białka do 2. 0 g / g masy ciała, wynosi to około 100 do 120 g białka na dobę, w</w:t>
      </w:r>
      <w:r w:rsidR="00BB7712" w:rsidRPr="00BB7712">
        <w:rPr>
          <w:rFonts w:eastAsia="CIDFont+F3" w:cs="CIDFont+F3"/>
        </w:rPr>
        <w:t> </w:t>
      </w:r>
      <w:r w:rsidRPr="00BB7712">
        <w:rPr>
          <w:rFonts w:eastAsia="CIDFont+F3" w:cs="CIDFont+F3"/>
        </w:rPr>
        <w:t>skrajnych przypadkach (rozległych</w:t>
      </w:r>
      <w:r w:rsidR="00BB7712" w:rsidRPr="00BB7712">
        <w:rPr>
          <w:rFonts w:eastAsia="CIDFont+F3" w:cs="CIDFont+F3"/>
        </w:rPr>
        <w:t xml:space="preserve"> </w:t>
      </w:r>
      <w:r w:rsidRPr="00BB7712">
        <w:rPr>
          <w:rFonts w:eastAsia="CIDFont+F3" w:cs="CIDFont+F3"/>
        </w:rPr>
        <w:t>oparzeniach) podaje się do 3 g / kg masy ciała i więcej , co daje do 150 g na dobę.</w:t>
      </w:r>
    </w:p>
    <w:p w14:paraId="6E40ED42" w14:textId="77777777" w:rsidR="00BB7712" w:rsidRDefault="00BB7712" w:rsidP="00BB7712">
      <w:pPr>
        <w:pStyle w:val="Standard"/>
        <w:tabs>
          <w:tab w:val="left" w:pos="284"/>
        </w:tabs>
        <w:autoSpaceDE w:val="0"/>
        <w:ind w:left="-142"/>
        <w:jc w:val="both"/>
      </w:pPr>
    </w:p>
    <w:p w14:paraId="793AB98E" w14:textId="77777777" w:rsidR="00BB7712" w:rsidRPr="00BB7712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Bezmięsna</w:t>
      </w:r>
    </w:p>
    <w:p w14:paraId="3784F78B" w14:textId="795CD3EA" w:rsidR="00B11938" w:rsidRDefault="00B11938" w:rsidP="00BB7712">
      <w:pPr>
        <w:pStyle w:val="Standard"/>
        <w:tabs>
          <w:tab w:val="left" w:pos="284"/>
        </w:tabs>
        <w:ind w:left="-142"/>
        <w:jc w:val="both"/>
      </w:pPr>
      <w:r>
        <w:t>Wykluczenie z jadłospisu mięs oraz przetworów mięsnych.</w:t>
      </w:r>
    </w:p>
    <w:p w14:paraId="265BEE9E" w14:textId="77777777" w:rsidR="00BB7712" w:rsidRDefault="00BB7712" w:rsidP="00BB7712">
      <w:pPr>
        <w:pStyle w:val="Standard"/>
        <w:tabs>
          <w:tab w:val="left" w:pos="284"/>
        </w:tabs>
        <w:ind w:left="-142"/>
        <w:jc w:val="both"/>
      </w:pPr>
    </w:p>
    <w:p w14:paraId="385F05C8" w14:textId="77777777" w:rsidR="00596B78" w:rsidRPr="00596B7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Nerkowa b/soli</w:t>
      </w:r>
    </w:p>
    <w:p w14:paraId="03195A94" w14:textId="2F50587A" w:rsidR="00B11938" w:rsidRDefault="00B11938" w:rsidP="00596B78">
      <w:pPr>
        <w:pStyle w:val="Standard"/>
        <w:tabs>
          <w:tab w:val="left" w:pos="284"/>
        </w:tabs>
        <w:ind w:left="-142"/>
        <w:jc w:val="both"/>
      </w:pPr>
      <w:r>
        <w:t>Dieta łatwostrawna z ograniczeniem białka w diecie oraz wykluczeniem soli w</w:t>
      </w:r>
      <w:r w:rsidR="00BB7712">
        <w:t> </w:t>
      </w:r>
      <w:r>
        <w:t>potrawach.</w:t>
      </w:r>
    </w:p>
    <w:p w14:paraId="362F1F83" w14:textId="77777777" w:rsidR="00BB7712" w:rsidRDefault="00BB7712" w:rsidP="00BB7712">
      <w:pPr>
        <w:pStyle w:val="Standard"/>
        <w:tabs>
          <w:tab w:val="left" w:pos="284"/>
        </w:tabs>
        <w:ind w:left="-142"/>
        <w:jc w:val="both"/>
      </w:pPr>
    </w:p>
    <w:p w14:paraId="7596D9CD" w14:textId="77777777" w:rsidR="00596B78" w:rsidRPr="00596B7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Wrzodowa mielona</w:t>
      </w:r>
    </w:p>
    <w:p w14:paraId="7EB49363" w14:textId="306D8BBF" w:rsidR="00B11938" w:rsidRDefault="00B11938" w:rsidP="00596B78">
      <w:pPr>
        <w:pStyle w:val="Standard"/>
        <w:tabs>
          <w:tab w:val="left" w:pos="284"/>
        </w:tabs>
        <w:ind w:left="-142"/>
        <w:jc w:val="both"/>
      </w:pPr>
      <w:r>
        <w:t>Dieta wrzodowa z podaniem potraw w formie rozdrobnionej lub mielonej.</w:t>
      </w:r>
    </w:p>
    <w:p w14:paraId="257332D9" w14:textId="77777777" w:rsidR="00BB7712" w:rsidRDefault="00BB7712" w:rsidP="00BB7712">
      <w:pPr>
        <w:pStyle w:val="Standard"/>
        <w:tabs>
          <w:tab w:val="left" w:pos="284"/>
        </w:tabs>
        <w:ind w:left="-142"/>
        <w:jc w:val="both"/>
      </w:pPr>
    </w:p>
    <w:p w14:paraId="18A80F7E" w14:textId="77777777" w:rsidR="00610F20" w:rsidRPr="00610F20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Wysokoenergetyczna bogatobiałkowa</w:t>
      </w:r>
    </w:p>
    <w:p w14:paraId="708742F0" w14:textId="6789D190" w:rsidR="00B11938" w:rsidRDefault="00B11938" w:rsidP="00610F20">
      <w:pPr>
        <w:pStyle w:val="Standard"/>
        <w:tabs>
          <w:tab w:val="left" w:pos="284"/>
        </w:tabs>
        <w:ind w:left="-142"/>
        <w:jc w:val="both"/>
      </w:pPr>
      <w:r>
        <w:t>Dieta o wysokiej kaloryczności oraz większej zawartości białka.</w:t>
      </w:r>
    </w:p>
    <w:p w14:paraId="2D397394" w14:textId="77777777" w:rsidR="00610F20" w:rsidRDefault="00610F20" w:rsidP="00610F20">
      <w:pPr>
        <w:pStyle w:val="Standard"/>
        <w:tabs>
          <w:tab w:val="left" w:pos="284"/>
        </w:tabs>
        <w:ind w:left="-142"/>
        <w:jc w:val="both"/>
      </w:pPr>
    </w:p>
    <w:p w14:paraId="2FD59D77" w14:textId="77777777" w:rsidR="00610F20" w:rsidRPr="00610F20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Nerkowa z ograniczoną zawartością białka</w:t>
      </w:r>
    </w:p>
    <w:p w14:paraId="101FD96A" w14:textId="3106ACD5" w:rsidR="00B11938" w:rsidRDefault="00B11938" w:rsidP="00610F20">
      <w:pPr>
        <w:pStyle w:val="Standard"/>
        <w:tabs>
          <w:tab w:val="left" w:pos="284"/>
        </w:tabs>
        <w:ind w:left="-142"/>
        <w:jc w:val="both"/>
      </w:pPr>
      <w:r>
        <w:rPr>
          <w:rFonts w:eastAsia="Arial, Arial" w:cs="Arial, Arial"/>
          <w:color w:val="000000"/>
        </w:rPr>
        <w:t>Stosowana w przypadkach niewydolności nerek oraz wątroby. Ilość białka w diecie ok. 30-40 g, w zależności od decyzji lekarza.</w:t>
      </w:r>
    </w:p>
    <w:p w14:paraId="30E48476" w14:textId="77777777" w:rsidR="00B11938" w:rsidRDefault="00B11938" w:rsidP="00BB7712">
      <w:pPr>
        <w:pStyle w:val="Standard"/>
        <w:tabs>
          <w:tab w:val="left" w:pos="284"/>
        </w:tabs>
        <w:ind w:left="-142"/>
        <w:jc w:val="both"/>
        <w:rPr>
          <w:rFonts w:eastAsia="Arial, Arial" w:cs="Arial, Arial"/>
          <w:color w:val="000000"/>
        </w:rPr>
      </w:pPr>
    </w:p>
    <w:p w14:paraId="49BA6B3F" w14:textId="5C2C5168" w:rsidR="00B11938" w:rsidRPr="00610F20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Wegetariańska</w:t>
      </w:r>
      <w:r w:rsidRPr="00B11938">
        <w:rPr>
          <w:b/>
          <w:bCs/>
        </w:rPr>
        <w:br/>
      </w:r>
      <w:r>
        <w:rPr>
          <w:rFonts w:eastAsia="Arial, Arial" w:cs="Arial, Arial"/>
          <w:color w:val="000000"/>
        </w:rPr>
        <w:t>Wykluczenie z jadłospisu mięs, ryb oraz produktów zwierzęcego pochodzenia.</w:t>
      </w:r>
    </w:p>
    <w:p w14:paraId="2B3BE58A" w14:textId="77777777" w:rsidR="00610F20" w:rsidRDefault="00610F20" w:rsidP="00610F20">
      <w:pPr>
        <w:pStyle w:val="Standard"/>
        <w:tabs>
          <w:tab w:val="left" w:pos="284"/>
        </w:tabs>
        <w:ind w:left="-142"/>
        <w:jc w:val="both"/>
      </w:pPr>
    </w:p>
    <w:p w14:paraId="0FB13B90" w14:textId="6630F91D" w:rsidR="00B11938" w:rsidRPr="00610F20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</w:pPr>
      <w:r w:rsidRPr="00B11938">
        <w:rPr>
          <w:b/>
          <w:bCs/>
        </w:rPr>
        <w:t>Bezglutenowa</w:t>
      </w:r>
      <w:r w:rsidRPr="00B11938">
        <w:rPr>
          <w:b/>
          <w:bCs/>
        </w:rPr>
        <w:br/>
      </w:r>
      <w:r>
        <w:rPr>
          <w:rFonts w:eastAsia="Arial, Arial" w:cs="Arial, Arial"/>
          <w:color w:val="000000"/>
        </w:rPr>
        <w:t>Stosuje się w leczeniu i profilaktyce celiakii. Polega na całkowitej eliminacji z pożywienia produktów zawierających gluten (z dodatkiem naturalnych bądź</w:t>
      </w:r>
      <w:r w:rsidR="008747DE">
        <w:rPr>
          <w:rFonts w:eastAsia="Arial, Arial" w:cs="Arial, Arial"/>
          <w:color w:val="000000"/>
        </w:rPr>
        <w:t xml:space="preserve"> </w:t>
      </w:r>
      <w:r>
        <w:rPr>
          <w:rFonts w:eastAsia="Arial, Arial" w:cs="Arial, Arial"/>
          <w:color w:val="000000"/>
        </w:rPr>
        <w:t>przetworzonych zbóż)</w:t>
      </w:r>
      <w:r w:rsidR="00596B78">
        <w:rPr>
          <w:rFonts w:eastAsia="Arial, Arial" w:cs="Arial, Arial"/>
          <w:color w:val="000000"/>
        </w:rPr>
        <w:t>.</w:t>
      </w:r>
      <w:r>
        <w:rPr>
          <w:rFonts w:eastAsia="Arial, Arial" w:cs="Arial, Arial"/>
          <w:color w:val="000000"/>
        </w:rPr>
        <w:t xml:space="preserve"> Zaleca się dodawanie bezglutenowego pieczywa do śniadania lub kolacji.</w:t>
      </w:r>
    </w:p>
    <w:p w14:paraId="463B0AD6" w14:textId="77777777" w:rsidR="00610F20" w:rsidRDefault="00610F20" w:rsidP="00610F20">
      <w:pPr>
        <w:pStyle w:val="Standard"/>
        <w:tabs>
          <w:tab w:val="left" w:pos="284"/>
        </w:tabs>
        <w:jc w:val="both"/>
      </w:pPr>
    </w:p>
    <w:p w14:paraId="1D46B777" w14:textId="77777777" w:rsidR="00B11938" w:rsidRPr="00B11938" w:rsidRDefault="00B11938" w:rsidP="00BB7712">
      <w:pPr>
        <w:pStyle w:val="Standard"/>
        <w:numPr>
          <w:ilvl w:val="0"/>
          <w:numId w:val="42"/>
        </w:numPr>
        <w:tabs>
          <w:tab w:val="left" w:pos="284"/>
        </w:tabs>
        <w:ind w:left="-142" w:firstLine="0"/>
        <w:jc w:val="both"/>
        <w:rPr>
          <w:b/>
          <w:bCs/>
        </w:rPr>
      </w:pPr>
      <w:r w:rsidRPr="00B11938">
        <w:rPr>
          <w:b/>
          <w:bCs/>
        </w:rPr>
        <w:t>Inne specjalistyczne diety zalecane przez lekarzy.</w:t>
      </w:r>
    </w:p>
    <w:p w14:paraId="471A2384" w14:textId="77777777" w:rsidR="00B11938" w:rsidRPr="00820ED5" w:rsidRDefault="00B11938" w:rsidP="00BB7712">
      <w:pPr>
        <w:ind w:left="-284"/>
        <w:jc w:val="both"/>
        <w:rPr>
          <w:b/>
          <w:sz w:val="16"/>
          <w:szCs w:val="16"/>
          <w:u w:val="single"/>
        </w:rPr>
      </w:pPr>
    </w:p>
    <w:sectPr w:rsidR="00B11938" w:rsidRPr="00820ED5" w:rsidSect="00942D67">
      <w:headerReference w:type="default" r:id="rId8"/>
      <w:footerReference w:type="default" r:id="rId9"/>
      <w:footerReference w:type="first" r:id="rId10"/>
      <w:pgSz w:w="11907" w:h="16840" w:code="9"/>
      <w:pgMar w:top="709" w:right="709" w:bottom="992" w:left="993" w:header="284" w:footer="3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D7600" w14:textId="77777777" w:rsidR="008C4E04" w:rsidRDefault="008C4E04" w:rsidP="002C758C">
      <w:r>
        <w:separator/>
      </w:r>
    </w:p>
  </w:endnote>
  <w:endnote w:type="continuationSeparator" w:id="0">
    <w:p w14:paraId="1A4CA0D4" w14:textId="77777777" w:rsidR="008C4E04" w:rsidRDefault="008C4E04" w:rsidP="002C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, Arial">
    <w:charset w:val="00"/>
    <w:family w:val="swiss"/>
    <w:pitch w:val="default"/>
  </w:font>
  <w:font w:name="CIDFont+F3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13EAE" w14:textId="7B3F15EA" w:rsidR="008C4E04" w:rsidRPr="002247FC" w:rsidRDefault="008C4E04" w:rsidP="002247FC">
    <w:pPr>
      <w:pStyle w:val="Tytu"/>
      <w:ind w:right="283"/>
      <w:jc w:val="both"/>
      <w:rPr>
        <w:b w:val="0"/>
        <w:i/>
        <w:sz w:val="18"/>
        <w:szCs w:val="18"/>
        <w:lang w:val="pl-PL"/>
      </w:rPr>
    </w:pPr>
    <w:r>
      <w:rPr>
        <w:b w:val="0"/>
        <w:i/>
        <w:sz w:val="18"/>
        <w:szCs w:val="18"/>
        <w:u w:val="single"/>
        <w:lang w:val="pl-PL"/>
      </w:rPr>
      <w:t>Usługa społeczna</w:t>
    </w:r>
    <w:r w:rsidRPr="0042515C">
      <w:rPr>
        <w:b w:val="0"/>
        <w:i/>
        <w:sz w:val="18"/>
        <w:szCs w:val="18"/>
      </w:rPr>
      <w:t xml:space="preserve">: </w:t>
    </w:r>
    <w:r w:rsidRPr="002247FC">
      <w:rPr>
        <w:b w:val="0"/>
        <w:i/>
        <w:sz w:val="18"/>
        <w:szCs w:val="18"/>
        <w:lang w:val="pl-PL"/>
      </w:rPr>
      <w:t>Wykonywanie usługi żywienia pacjentów i personelu</w:t>
    </w:r>
    <w:r>
      <w:rPr>
        <w:b w:val="0"/>
        <w:i/>
        <w:sz w:val="18"/>
        <w:szCs w:val="18"/>
        <w:lang w:val="pl-PL"/>
      </w:rPr>
      <w:t xml:space="preserve"> </w:t>
    </w:r>
    <w:r w:rsidRPr="002247FC">
      <w:rPr>
        <w:b w:val="0"/>
        <w:i/>
        <w:sz w:val="18"/>
        <w:szCs w:val="18"/>
        <w:lang w:val="pl-PL"/>
      </w:rPr>
      <w:t xml:space="preserve">Miejskiego Centrum Medycznego im. dr. Karola Jonschera </w:t>
    </w:r>
    <w:r>
      <w:rPr>
        <w:b w:val="0"/>
        <w:i/>
        <w:sz w:val="18"/>
        <w:szCs w:val="18"/>
        <w:lang w:val="pl-PL"/>
      </w:rPr>
      <w:br/>
    </w:r>
    <w:r w:rsidRPr="002247FC">
      <w:rPr>
        <w:b w:val="0"/>
        <w:i/>
        <w:sz w:val="18"/>
        <w:szCs w:val="18"/>
        <w:lang w:val="pl-PL"/>
      </w:rPr>
      <w:t>w Łodzi</w:t>
    </w:r>
    <w:r>
      <w:rPr>
        <w:b w:val="0"/>
        <w:i/>
        <w:sz w:val="18"/>
        <w:szCs w:val="18"/>
        <w:lang w:val="pl-PL"/>
      </w:rPr>
      <w:t>.</w:t>
    </w:r>
  </w:p>
  <w:p w14:paraId="00E97F2C" w14:textId="3287588F" w:rsidR="008C4E04" w:rsidRDefault="008C4E04" w:rsidP="00942D67">
    <w:pPr>
      <w:pStyle w:val="Stopka"/>
      <w:tabs>
        <w:tab w:val="center" w:pos="5102"/>
        <w:tab w:val="right" w:pos="10205"/>
      </w:tabs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36A7E" w14:textId="63A034D4" w:rsidR="008C4E04" w:rsidRPr="006F74C2" w:rsidRDefault="008C4E04" w:rsidP="006F74C2">
    <w:pPr>
      <w:pStyle w:val="Tytu"/>
      <w:ind w:right="283"/>
      <w:jc w:val="both"/>
      <w:rPr>
        <w:b w:val="0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DD533" w14:textId="77777777" w:rsidR="008C4E04" w:rsidRDefault="008C4E04" w:rsidP="002C758C">
      <w:r>
        <w:separator/>
      </w:r>
    </w:p>
  </w:footnote>
  <w:footnote w:type="continuationSeparator" w:id="0">
    <w:p w14:paraId="09E1F51D" w14:textId="77777777" w:rsidR="008C4E04" w:rsidRDefault="008C4E04" w:rsidP="002C7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E983E" w14:textId="538F29AD" w:rsidR="008C4E04" w:rsidRPr="00D474E7" w:rsidRDefault="008C4E04" w:rsidP="00D474E7">
    <w:pPr>
      <w:pStyle w:val="Nagwek"/>
      <w:ind w:right="360"/>
      <w:rPr>
        <w:i/>
        <w:sz w:val="18"/>
        <w:szCs w:val="18"/>
      </w:rPr>
    </w:pPr>
    <w:r w:rsidRPr="00221A68">
      <w:rPr>
        <w:i/>
        <w:sz w:val="18"/>
        <w:szCs w:val="18"/>
      </w:rPr>
      <w:t>Numer postępowania</w:t>
    </w:r>
    <w:r w:rsidRPr="00FF4656">
      <w:rPr>
        <w:i/>
        <w:sz w:val="18"/>
        <w:szCs w:val="18"/>
      </w:rPr>
      <w:t xml:space="preserve">: </w:t>
    </w:r>
    <w:r>
      <w:rPr>
        <w:i/>
        <w:sz w:val="18"/>
        <w:szCs w:val="18"/>
      </w:rPr>
      <w:t>34</w:t>
    </w:r>
    <w:r w:rsidRPr="00FF4656">
      <w:rPr>
        <w:i/>
        <w:sz w:val="18"/>
        <w:szCs w:val="18"/>
      </w:rPr>
      <w:t>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8368DA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687890"/>
    <w:multiLevelType w:val="hybridMultilevel"/>
    <w:tmpl w:val="C11E582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C63E93"/>
    <w:multiLevelType w:val="hybridMultilevel"/>
    <w:tmpl w:val="A56A3D1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4CA5D30"/>
    <w:multiLevelType w:val="hybridMultilevel"/>
    <w:tmpl w:val="3356E634"/>
    <w:lvl w:ilvl="0" w:tplc="EC122E4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32BC0"/>
    <w:multiLevelType w:val="hybridMultilevel"/>
    <w:tmpl w:val="3356E634"/>
    <w:lvl w:ilvl="0" w:tplc="EC122E4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05F38"/>
    <w:multiLevelType w:val="multilevel"/>
    <w:tmpl w:val="1BD40E3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161B6D"/>
    <w:multiLevelType w:val="hybridMultilevel"/>
    <w:tmpl w:val="7CF8A090"/>
    <w:lvl w:ilvl="0" w:tplc="6CA8C47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14A5377D"/>
    <w:multiLevelType w:val="hybridMultilevel"/>
    <w:tmpl w:val="5D82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86"/>
    <w:multiLevelType w:val="hybridMultilevel"/>
    <w:tmpl w:val="B4D62EA6"/>
    <w:lvl w:ilvl="0" w:tplc="11E28148">
      <w:start w:val="1"/>
      <w:numFmt w:val="decimal"/>
      <w:lvlText w:val="%1."/>
      <w:lvlJc w:val="left"/>
      <w:pPr>
        <w:tabs>
          <w:tab w:val="num" w:pos="-224"/>
        </w:tabs>
        <w:ind w:left="-22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 w15:restartNumberingAfterBreak="0">
    <w:nsid w:val="1AFF6A07"/>
    <w:multiLevelType w:val="multilevel"/>
    <w:tmpl w:val="1BD40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077C90"/>
    <w:multiLevelType w:val="hybridMultilevel"/>
    <w:tmpl w:val="E4042C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54BBB"/>
    <w:multiLevelType w:val="hybridMultilevel"/>
    <w:tmpl w:val="05D6285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C78BD"/>
    <w:multiLevelType w:val="hybridMultilevel"/>
    <w:tmpl w:val="55065182"/>
    <w:lvl w:ilvl="0" w:tplc="0415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6716E14"/>
    <w:multiLevelType w:val="hybridMultilevel"/>
    <w:tmpl w:val="427E58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618EE"/>
    <w:multiLevelType w:val="multilevel"/>
    <w:tmpl w:val="FF060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427C8F"/>
    <w:multiLevelType w:val="hybridMultilevel"/>
    <w:tmpl w:val="9E3AABB6"/>
    <w:lvl w:ilvl="0" w:tplc="0415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7" w15:restartNumberingAfterBreak="0">
    <w:nsid w:val="38C34F54"/>
    <w:multiLevelType w:val="hybridMultilevel"/>
    <w:tmpl w:val="1D3CC5F4"/>
    <w:lvl w:ilvl="0" w:tplc="DD48A3CC">
      <w:start w:val="1"/>
      <w:numFmt w:val="decimal"/>
      <w:lvlText w:val="%1."/>
      <w:lvlJc w:val="left"/>
      <w:pPr>
        <w:tabs>
          <w:tab w:val="num" w:pos="-224"/>
        </w:tabs>
        <w:ind w:left="-224" w:hanging="360"/>
      </w:pPr>
      <w:rPr>
        <w:rFonts w:hint="default"/>
        <w:color w:val="FF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8" w15:restartNumberingAfterBreak="0">
    <w:nsid w:val="38C92CD5"/>
    <w:multiLevelType w:val="multilevel"/>
    <w:tmpl w:val="FF1C70B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C624CC1"/>
    <w:multiLevelType w:val="hybridMultilevel"/>
    <w:tmpl w:val="ACD023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E9479D"/>
    <w:multiLevelType w:val="hybridMultilevel"/>
    <w:tmpl w:val="4080E4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915A5"/>
    <w:multiLevelType w:val="hybridMultilevel"/>
    <w:tmpl w:val="518A789C"/>
    <w:lvl w:ilvl="0" w:tplc="92D68EEA">
      <w:start w:val="5"/>
      <w:numFmt w:val="decimal"/>
      <w:lvlText w:val="%1)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2" w15:restartNumberingAfterBreak="0">
    <w:nsid w:val="42271D8A"/>
    <w:multiLevelType w:val="hybridMultilevel"/>
    <w:tmpl w:val="D49ABE7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426969EC"/>
    <w:multiLevelType w:val="hybridMultilevel"/>
    <w:tmpl w:val="040ECD96"/>
    <w:lvl w:ilvl="0" w:tplc="8800FA8A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DFD2F9D"/>
    <w:multiLevelType w:val="hybridMultilevel"/>
    <w:tmpl w:val="3426E622"/>
    <w:lvl w:ilvl="0" w:tplc="25A21B5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 w15:restartNumberingAfterBreak="0">
    <w:nsid w:val="524A2117"/>
    <w:multiLevelType w:val="hybridMultilevel"/>
    <w:tmpl w:val="47C255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302FB5"/>
    <w:multiLevelType w:val="hybridMultilevel"/>
    <w:tmpl w:val="FB6AD78E"/>
    <w:lvl w:ilvl="0" w:tplc="DA6AB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78000B"/>
    <w:multiLevelType w:val="hybridMultilevel"/>
    <w:tmpl w:val="BBEE2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24C5D"/>
    <w:multiLevelType w:val="multilevel"/>
    <w:tmpl w:val="1BD40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FE40B6D"/>
    <w:multiLevelType w:val="hybridMultilevel"/>
    <w:tmpl w:val="F83A89F2"/>
    <w:lvl w:ilvl="0" w:tplc="7C321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513A61"/>
    <w:multiLevelType w:val="hybridMultilevel"/>
    <w:tmpl w:val="01DA5C4C"/>
    <w:lvl w:ilvl="0" w:tplc="4FC2547E">
      <w:start w:val="1"/>
      <w:numFmt w:val="decimal"/>
      <w:lvlText w:val="%1."/>
      <w:lvlJc w:val="left"/>
      <w:pPr>
        <w:ind w:left="2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33" w15:restartNumberingAfterBreak="0">
    <w:nsid w:val="625A6B1A"/>
    <w:multiLevelType w:val="hybridMultilevel"/>
    <w:tmpl w:val="1F76437E"/>
    <w:lvl w:ilvl="0" w:tplc="1F5A13C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E05EC3"/>
    <w:multiLevelType w:val="hybridMultilevel"/>
    <w:tmpl w:val="3CB429CC"/>
    <w:lvl w:ilvl="0" w:tplc="0415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66DB2F5C"/>
    <w:multiLevelType w:val="hybridMultilevel"/>
    <w:tmpl w:val="CBE0D2B8"/>
    <w:lvl w:ilvl="0" w:tplc="6C40555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8C93B4E"/>
    <w:multiLevelType w:val="hybridMultilevel"/>
    <w:tmpl w:val="ACA0F4F2"/>
    <w:lvl w:ilvl="0" w:tplc="1F5A13C2">
      <w:start w:val="1"/>
      <w:numFmt w:val="bullet"/>
      <w:lvlText w:val=""/>
      <w:lvlJc w:val="left"/>
      <w:pPr>
        <w:ind w:left="43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7" w15:restartNumberingAfterBreak="0">
    <w:nsid w:val="75B03EFA"/>
    <w:multiLevelType w:val="hybridMultilevel"/>
    <w:tmpl w:val="3F8E8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0209F"/>
    <w:multiLevelType w:val="hybridMultilevel"/>
    <w:tmpl w:val="3C38B7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</w:num>
  <w:num w:numId="2">
    <w:abstractNumId w:val="24"/>
    <w:lvlOverride w:ilvl="0">
      <w:startOverride w:val="1"/>
    </w:lvlOverride>
  </w:num>
  <w:num w:numId="3">
    <w:abstractNumId w:val="13"/>
  </w:num>
  <w:num w:numId="4">
    <w:abstractNumId w:val="0"/>
  </w:num>
  <w:num w:numId="5">
    <w:abstractNumId w:val="23"/>
  </w:num>
  <w:num w:numId="6">
    <w:abstractNumId w:val="3"/>
  </w:num>
  <w:num w:numId="7">
    <w:abstractNumId w:val="4"/>
  </w:num>
  <w:num w:numId="8">
    <w:abstractNumId w:val="20"/>
  </w:num>
  <w:num w:numId="9">
    <w:abstractNumId w:val="7"/>
  </w:num>
  <w:num w:numId="10">
    <w:abstractNumId w:val="37"/>
  </w:num>
  <w:num w:numId="11">
    <w:abstractNumId w:val="10"/>
  </w:num>
  <w:num w:numId="12">
    <w:abstractNumId w:val="28"/>
  </w:num>
  <w:num w:numId="13">
    <w:abstractNumId w:val="32"/>
  </w:num>
  <w:num w:numId="14">
    <w:abstractNumId w:val="21"/>
  </w:num>
  <w:num w:numId="15">
    <w:abstractNumId w:val="19"/>
  </w:num>
  <w:num w:numId="16">
    <w:abstractNumId w:val="19"/>
  </w:num>
  <w:num w:numId="17">
    <w:abstractNumId w:val="11"/>
  </w:num>
  <w:num w:numId="18">
    <w:abstractNumId w:val="8"/>
  </w:num>
  <w:num w:numId="19">
    <w:abstractNumId w:val="17"/>
  </w:num>
  <w:num w:numId="20">
    <w:abstractNumId w:val="27"/>
  </w:num>
  <w:num w:numId="21">
    <w:abstractNumId w:val="31"/>
  </w:num>
  <w:num w:numId="22">
    <w:abstractNumId w:val="26"/>
  </w:num>
  <w:num w:numId="23">
    <w:abstractNumId w:val="2"/>
  </w:num>
  <w:num w:numId="24">
    <w:abstractNumId w:val="34"/>
  </w:num>
  <w:num w:numId="25">
    <w:abstractNumId w:val="25"/>
  </w:num>
  <w:num w:numId="26">
    <w:abstractNumId w:val="33"/>
  </w:num>
  <w:num w:numId="27">
    <w:abstractNumId w:val="36"/>
  </w:num>
  <w:num w:numId="28">
    <w:abstractNumId w:val="35"/>
  </w:num>
  <w:num w:numId="29">
    <w:abstractNumId w:val="23"/>
  </w:num>
  <w:num w:numId="30">
    <w:abstractNumId w:val="22"/>
  </w:num>
  <w:num w:numId="31">
    <w:abstractNumId w:val="14"/>
  </w:num>
  <w:num w:numId="32">
    <w:abstractNumId w:val="23"/>
  </w:num>
  <w:num w:numId="33">
    <w:abstractNumId w:val="16"/>
  </w:num>
  <w:num w:numId="34">
    <w:abstractNumId w:val="12"/>
  </w:num>
  <w:num w:numId="35">
    <w:abstractNumId w:val="6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8C"/>
    <w:rsid w:val="0000039E"/>
    <w:rsid w:val="000008E8"/>
    <w:rsid w:val="00001195"/>
    <w:rsid w:val="0000127B"/>
    <w:rsid w:val="00001B88"/>
    <w:rsid w:val="000028ED"/>
    <w:rsid w:val="00002F93"/>
    <w:rsid w:val="00003421"/>
    <w:rsid w:val="0000350A"/>
    <w:rsid w:val="00005410"/>
    <w:rsid w:val="00005861"/>
    <w:rsid w:val="00006290"/>
    <w:rsid w:val="00007F29"/>
    <w:rsid w:val="00010505"/>
    <w:rsid w:val="00013D8F"/>
    <w:rsid w:val="000140E4"/>
    <w:rsid w:val="0001497F"/>
    <w:rsid w:val="000153DD"/>
    <w:rsid w:val="0001551D"/>
    <w:rsid w:val="0001557B"/>
    <w:rsid w:val="0002096C"/>
    <w:rsid w:val="0002103F"/>
    <w:rsid w:val="000217EA"/>
    <w:rsid w:val="000222A8"/>
    <w:rsid w:val="0002242A"/>
    <w:rsid w:val="000231CE"/>
    <w:rsid w:val="000231FC"/>
    <w:rsid w:val="000235DE"/>
    <w:rsid w:val="000237C1"/>
    <w:rsid w:val="00023E53"/>
    <w:rsid w:val="0002590E"/>
    <w:rsid w:val="00025E0A"/>
    <w:rsid w:val="0002639D"/>
    <w:rsid w:val="00026455"/>
    <w:rsid w:val="00027B52"/>
    <w:rsid w:val="00027D16"/>
    <w:rsid w:val="00027F00"/>
    <w:rsid w:val="000311BD"/>
    <w:rsid w:val="00033599"/>
    <w:rsid w:val="00033F87"/>
    <w:rsid w:val="00034E47"/>
    <w:rsid w:val="00034EA6"/>
    <w:rsid w:val="000357D4"/>
    <w:rsid w:val="00036969"/>
    <w:rsid w:val="00036EEC"/>
    <w:rsid w:val="000414E0"/>
    <w:rsid w:val="000421BA"/>
    <w:rsid w:val="00042A2F"/>
    <w:rsid w:val="00044090"/>
    <w:rsid w:val="0004409D"/>
    <w:rsid w:val="00044A95"/>
    <w:rsid w:val="00044C53"/>
    <w:rsid w:val="000453E5"/>
    <w:rsid w:val="00046802"/>
    <w:rsid w:val="00046C72"/>
    <w:rsid w:val="00047669"/>
    <w:rsid w:val="000478EE"/>
    <w:rsid w:val="00051BEC"/>
    <w:rsid w:val="000528FF"/>
    <w:rsid w:val="00052D3E"/>
    <w:rsid w:val="00052D75"/>
    <w:rsid w:val="00053958"/>
    <w:rsid w:val="000563BE"/>
    <w:rsid w:val="00056AF9"/>
    <w:rsid w:val="00056BED"/>
    <w:rsid w:val="00057638"/>
    <w:rsid w:val="00060E0F"/>
    <w:rsid w:val="000623C9"/>
    <w:rsid w:val="00063B1A"/>
    <w:rsid w:val="00063BF5"/>
    <w:rsid w:val="000645DF"/>
    <w:rsid w:val="00064AB3"/>
    <w:rsid w:val="00065105"/>
    <w:rsid w:val="00065BB5"/>
    <w:rsid w:val="00066137"/>
    <w:rsid w:val="00070804"/>
    <w:rsid w:val="00071FC8"/>
    <w:rsid w:val="0007213A"/>
    <w:rsid w:val="0007224B"/>
    <w:rsid w:val="0007279E"/>
    <w:rsid w:val="0007342F"/>
    <w:rsid w:val="00073635"/>
    <w:rsid w:val="00074233"/>
    <w:rsid w:val="000749B0"/>
    <w:rsid w:val="000757AE"/>
    <w:rsid w:val="00077806"/>
    <w:rsid w:val="00080AE5"/>
    <w:rsid w:val="00082242"/>
    <w:rsid w:val="000824AD"/>
    <w:rsid w:val="000827AA"/>
    <w:rsid w:val="00083223"/>
    <w:rsid w:val="0009003B"/>
    <w:rsid w:val="00090586"/>
    <w:rsid w:val="00090A11"/>
    <w:rsid w:val="000919BD"/>
    <w:rsid w:val="000920C0"/>
    <w:rsid w:val="00092C83"/>
    <w:rsid w:val="000935F6"/>
    <w:rsid w:val="0009489F"/>
    <w:rsid w:val="0009493C"/>
    <w:rsid w:val="000953CC"/>
    <w:rsid w:val="00095DC2"/>
    <w:rsid w:val="00096110"/>
    <w:rsid w:val="00096F53"/>
    <w:rsid w:val="000971F8"/>
    <w:rsid w:val="00097B7C"/>
    <w:rsid w:val="000A3555"/>
    <w:rsid w:val="000A3A96"/>
    <w:rsid w:val="000A5B6D"/>
    <w:rsid w:val="000A61D0"/>
    <w:rsid w:val="000A698E"/>
    <w:rsid w:val="000A6D8A"/>
    <w:rsid w:val="000A73BA"/>
    <w:rsid w:val="000A7E49"/>
    <w:rsid w:val="000B0FFC"/>
    <w:rsid w:val="000B1920"/>
    <w:rsid w:val="000B2962"/>
    <w:rsid w:val="000B2EE8"/>
    <w:rsid w:val="000B3618"/>
    <w:rsid w:val="000B4E72"/>
    <w:rsid w:val="000B6E0E"/>
    <w:rsid w:val="000B6E6E"/>
    <w:rsid w:val="000B7EE9"/>
    <w:rsid w:val="000C0E41"/>
    <w:rsid w:val="000C0F78"/>
    <w:rsid w:val="000C1874"/>
    <w:rsid w:val="000C1A77"/>
    <w:rsid w:val="000C1B1E"/>
    <w:rsid w:val="000C27BC"/>
    <w:rsid w:val="000C31F7"/>
    <w:rsid w:val="000C3B8A"/>
    <w:rsid w:val="000C3CF1"/>
    <w:rsid w:val="000C3D2B"/>
    <w:rsid w:val="000C3DA6"/>
    <w:rsid w:val="000C4417"/>
    <w:rsid w:val="000C48FF"/>
    <w:rsid w:val="000C595B"/>
    <w:rsid w:val="000C5B29"/>
    <w:rsid w:val="000C5E04"/>
    <w:rsid w:val="000C6025"/>
    <w:rsid w:val="000C6545"/>
    <w:rsid w:val="000C7037"/>
    <w:rsid w:val="000C7C57"/>
    <w:rsid w:val="000D0172"/>
    <w:rsid w:val="000D026C"/>
    <w:rsid w:val="000D0544"/>
    <w:rsid w:val="000D0873"/>
    <w:rsid w:val="000D150D"/>
    <w:rsid w:val="000D2430"/>
    <w:rsid w:val="000D5685"/>
    <w:rsid w:val="000D5AB7"/>
    <w:rsid w:val="000D67FF"/>
    <w:rsid w:val="000D6D8B"/>
    <w:rsid w:val="000D7523"/>
    <w:rsid w:val="000D77BD"/>
    <w:rsid w:val="000E0127"/>
    <w:rsid w:val="000E0846"/>
    <w:rsid w:val="000E0BCE"/>
    <w:rsid w:val="000E0E71"/>
    <w:rsid w:val="000E15AE"/>
    <w:rsid w:val="000E19FA"/>
    <w:rsid w:val="000E2768"/>
    <w:rsid w:val="000E2A80"/>
    <w:rsid w:val="000E2AC2"/>
    <w:rsid w:val="000E2B0C"/>
    <w:rsid w:val="000E340E"/>
    <w:rsid w:val="000E38B5"/>
    <w:rsid w:val="000E3A3C"/>
    <w:rsid w:val="000E3AE2"/>
    <w:rsid w:val="000E46BB"/>
    <w:rsid w:val="000E4DED"/>
    <w:rsid w:val="000E5318"/>
    <w:rsid w:val="000E6F03"/>
    <w:rsid w:val="000F0242"/>
    <w:rsid w:val="000F12A5"/>
    <w:rsid w:val="000F295E"/>
    <w:rsid w:val="000F29AB"/>
    <w:rsid w:val="000F2AB9"/>
    <w:rsid w:val="000F2F48"/>
    <w:rsid w:val="000F35DB"/>
    <w:rsid w:val="000F3922"/>
    <w:rsid w:val="000F4079"/>
    <w:rsid w:val="000F5F0C"/>
    <w:rsid w:val="000F6B70"/>
    <w:rsid w:val="000F7430"/>
    <w:rsid w:val="000F7F80"/>
    <w:rsid w:val="001026F4"/>
    <w:rsid w:val="00103962"/>
    <w:rsid w:val="00104509"/>
    <w:rsid w:val="00104B44"/>
    <w:rsid w:val="001051EF"/>
    <w:rsid w:val="0010525F"/>
    <w:rsid w:val="00105733"/>
    <w:rsid w:val="001073AA"/>
    <w:rsid w:val="00107562"/>
    <w:rsid w:val="0011064C"/>
    <w:rsid w:val="00110BD8"/>
    <w:rsid w:val="00112BBF"/>
    <w:rsid w:val="00113374"/>
    <w:rsid w:val="001137BE"/>
    <w:rsid w:val="001137E5"/>
    <w:rsid w:val="00113E04"/>
    <w:rsid w:val="001153FE"/>
    <w:rsid w:val="001165FF"/>
    <w:rsid w:val="00116762"/>
    <w:rsid w:val="00116854"/>
    <w:rsid w:val="00116C17"/>
    <w:rsid w:val="00117268"/>
    <w:rsid w:val="00120219"/>
    <w:rsid w:val="0012033A"/>
    <w:rsid w:val="00121DD9"/>
    <w:rsid w:val="00122637"/>
    <w:rsid w:val="00122DD2"/>
    <w:rsid w:val="00123063"/>
    <w:rsid w:val="00124B8E"/>
    <w:rsid w:val="00124DDA"/>
    <w:rsid w:val="001255A1"/>
    <w:rsid w:val="00125CD7"/>
    <w:rsid w:val="00126156"/>
    <w:rsid w:val="0012631F"/>
    <w:rsid w:val="0012691D"/>
    <w:rsid w:val="00127243"/>
    <w:rsid w:val="00130058"/>
    <w:rsid w:val="00130951"/>
    <w:rsid w:val="0013124B"/>
    <w:rsid w:val="00132032"/>
    <w:rsid w:val="001344B3"/>
    <w:rsid w:val="001351F9"/>
    <w:rsid w:val="00135624"/>
    <w:rsid w:val="00135A7E"/>
    <w:rsid w:val="00135CD7"/>
    <w:rsid w:val="0013634F"/>
    <w:rsid w:val="0013646B"/>
    <w:rsid w:val="00136B60"/>
    <w:rsid w:val="00136EFE"/>
    <w:rsid w:val="001370B1"/>
    <w:rsid w:val="00137355"/>
    <w:rsid w:val="001378BE"/>
    <w:rsid w:val="00137B33"/>
    <w:rsid w:val="00137D0E"/>
    <w:rsid w:val="00140C18"/>
    <w:rsid w:val="0014167D"/>
    <w:rsid w:val="00142543"/>
    <w:rsid w:val="0014362D"/>
    <w:rsid w:val="00144001"/>
    <w:rsid w:val="00144EBF"/>
    <w:rsid w:val="001464DB"/>
    <w:rsid w:val="00146D08"/>
    <w:rsid w:val="00146F26"/>
    <w:rsid w:val="00147276"/>
    <w:rsid w:val="001477F1"/>
    <w:rsid w:val="00147802"/>
    <w:rsid w:val="001512F9"/>
    <w:rsid w:val="00151987"/>
    <w:rsid w:val="00151E1A"/>
    <w:rsid w:val="00152AD9"/>
    <w:rsid w:val="00153BA9"/>
    <w:rsid w:val="00154331"/>
    <w:rsid w:val="00154EF7"/>
    <w:rsid w:val="0015605A"/>
    <w:rsid w:val="001567AC"/>
    <w:rsid w:val="001574DD"/>
    <w:rsid w:val="00157BD8"/>
    <w:rsid w:val="00157CF1"/>
    <w:rsid w:val="00157F27"/>
    <w:rsid w:val="00157FD7"/>
    <w:rsid w:val="001601D9"/>
    <w:rsid w:val="00160777"/>
    <w:rsid w:val="00161C62"/>
    <w:rsid w:val="00162497"/>
    <w:rsid w:val="00163587"/>
    <w:rsid w:val="00164D15"/>
    <w:rsid w:val="00164D1A"/>
    <w:rsid w:val="001662CB"/>
    <w:rsid w:val="00166739"/>
    <w:rsid w:val="00171ACC"/>
    <w:rsid w:val="00171F95"/>
    <w:rsid w:val="001720A5"/>
    <w:rsid w:val="0017228C"/>
    <w:rsid w:val="001738DE"/>
    <w:rsid w:val="00173AED"/>
    <w:rsid w:val="00174493"/>
    <w:rsid w:val="00174A6A"/>
    <w:rsid w:val="0017648B"/>
    <w:rsid w:val="001765AD"/>
    <w:rsid w:val="00176D5D"/>
    <w:rsid w:val="001775AD"/>
    <w:rsid w:val="0017778E"/>
    <w:rsid w:val="001802AD"/>
    <w:rsid w:val="001803DF"/>
    <w:rsid w:val="00180563"/>
    <w:rsid w:val="001807FC"/>
    <w:rsid w:val="00180BCF"/>
    <w:rsid w:val="00180C2D"/>
    <w:rsid w:val="00181557"/>
    <w:rsid w:val="00181C92"/>
    <w:rsid w:val="001835D5"/>
    <w:rsid w:val="00183624"/>
    <w:rsid w:val="00183B99"/>
    <w:rsid w:val="0018403A"/>
    <w:rsid w:val="00184845"/>
    <w:rsid w:val="001854F2"/>
    <w:rsid w:val="00185A34"/>
    <w:rsid w:val="00186340"/>
    <w:rsid w:val="001871A0"/>
    <w:rsid w:val="001871A1"/>
    <w:rsid w:val="001873BB"/>
    <w:rsid w:val="00187F9B"/>
    <w:rsid w:val="00190196"/>
    <w:rsid w:val="001901E9"/>
    <w:rsid w:val="00190831"/>
    <w:rsid w:val="00190BBD"/>
    <w:rsid w:val="00190E42"/>
    <w:rsid w:val="00190FEA"/>
    <w:rsid w:val="00191152"/>
    <w:rsid w:val="001915C2"/>
    <w:rsid w:val="0019200C"/>
    <w:rsid w:val="0019247C"/>
    <w:rsid w:val="00192B4E"/>
    <w:rsid w:val="00192C5B"/>
    <w:rsid w:val="00193D3E"/>
    <w:rsid w:val="00194676"/>
    <w:rsid w:val="00194E62"/>
    <w:rsid w:val="00195B72"/>
    <w:rsid w:val="001966E7"/>
    <w:rsid w:val="00196C41"/>
    <w:rsid w:val="001A0C73"/>
    <w:rsid w:val="001A0E0D"/>
    <w:rsid w:val="001A1366"/>
    <w:rsid w:val="001A1BA1"/>
    <w:rsid w:val="001A1E0A"/>
    <w:rsid w:val="001A2F2B"/>
    <w:rsid w:val="001A3100"/>
    <w:rsid w:val="001A32FF"/>
    <w:rsid w:val="001A39E3"/>
    <w:rsid w:val="001A4522"/>
    <w:rsid w:val="001A4CC9"/>
    <w:rsid w:val="001A5F6C"/>
    <w:rsid w:val="001A67B9"/>
    <w:rsid w:val="001A6E12"/>
    <w:rsid w:val="001B10C5"/>
    <w:rsid w:val="001B1488"/>
    <w:rsid w:val="001B21B2"/>
    <w:rsid w:val="001B3553"/>
    <w:rsid w:val="001B4939"/>
    <w:rsid w:val="001B5226"/>
    <w:rsid w:val="001B6F80"/>
    <w:rsid w:val="001B7EEC"/>
    <w:rsid w:val="001C0229"/>
    <w:rsid w:val="001C0FA3"/>
    <w:rsid w:val="001C10E9"/>
    <w:rsid w:val="001C1CA6"/>
    <w:rsid w:val="001C2D63"/>
    <w:rsid w:val="001C32CB"/>
    <w:rsid w:val="001C3343"/>
    <w:rsid w:val="001C334C"/>
    <w:rsid w:val="001C363D"/>
    <w:rsid w:val="001C3AE1"/>
    <w:rsid w:val="001C3F32"/>
    <w:rsid w:val="001C5142"/>
    <w:rsid w:val="001C5BC2"/>
    <w:rsid w:val="001C5E45"/>
    <w:rsid w:val="001D05AA"/>
    <w:rsid w:val="001D2F38"/>
    <w:rsid w:val="001D3200"/>
    <w:rsid w:val="001D322A"/>
    <w:rsid w:val="001D3FC9"/>
    <w:rsid w:val="001D447E"/>
    <w:rsid w:val="001D4C61"/>
    <w:rsid w:val="001D51DC"/>
    <w:rsid w:val="001D52C2"/>
    <w:rsid w:val="001D5859"/>
    <w:rsid w:val="001D697F"/>
    <w:rsid w:val="001D6A13"/>
    <w:rsid w:val="001D742D"/>
    <w:rsid w:val="001E00C5"/>
    <w:rsid w:val="001E0E5C"/>
    <w:rsid w:val="001E19F6"/>
    <w:rsid w:val="001E1D11"/>
    <w:rsid w:val="001E30DE"/>
    <w:rsid w:val="001E441F"/>
    <w:rsid w:val="001E52BA"/>
    <w:rsid w:val="001E5A80"/>
    <w:rsid w:val="001E6351"/>
    <w:rsid w:val="001E63A2"/>
    <w:rsid w:val="001E654E"/>
    <w:rsid w:val="001E65B5"/>
    <w:rsid w:val="001E7490"/>
    <w:rsid w:val="001E7745"/>
    <w:rsid w:val="001E79C6"/>
    <w:rsid w:val="001F0015"/>
    <w:rsid w:val="001F03CB"/>
    <w:rsid w:val="001F1C75"/>
    <w:rsid w:val="001F2486"/>
    <w:rsid w:val="001F29F2"/>
    <w:rsid w:val="001F2A70"/>
    <w:rsid w:val="001F2F60"/>
    <w:rsid w:val="001F4115"/>
    <w:rsid w:val="001F448A"/>
    <w:rsid w:val="001F4A64"/>
    <w:rsid w:val="001F4A68"/>
    <w:rsid w:val="001F748E"/>
    <w:rsid w:val="001F7C97"/>
    <w:rsid w:val="001F7ECE"/>
    <w:rsid w:val="00200051"/>
    <w:rsid w:val="00200772"/>
    <w:rsid w:val="00200BB8"/>
    <w:rsid w:val="00201573"/>
    <w:rsid w:val="00201DE3"/>
    <w:rsid w:val="002039FD"/>
    <w:rsid w:val="0020403A"/>
    <w:rsid w:val="0020444A"/>
    <w:rsid w:val="00205341"/>
    <w:rsid w:val="00206336"/>
    <w:rsid w:val="0020676C"/>
    <w:rsid w:val="00206B30"/>
    <w:rsid w:val="00207EB1"/>
    <w:rsid w:val="00211952"/>
    <w:rsid w:val="00211F90"/>
    <w:rsid w:val="00212234"/>
    <w:rsid w:val="00212AE2"/>
    <w:rsid w:val="0021360E"/>
    <w:rsid w:val="00217891"/>
    <w:rsid w:val="00220B10"/>
    <w:rsid w:val="002214AC"/>
    <w:rsid w:val="00221570"/>
    <w:rsid w:val="002215FA"/>
    <w:rsid w:val="00221722"/>
    <w:rsid w:val="0022175D"/>
    <w:rsid w:val="00221AF4"/>
    <w:rsid w:val="00221B3B"/>
    <w:rsid w:val="00221EC6"/>
    <w:rsid w:val="00221F1E"/>
    <w:rsid w:val="00222107"/>
    <w:rsid w:val="002224C5"/>
    <w:rsid w:val="002229F5"/>
    <w:rsid w:val="00222D67"/>
    <w:rsid w:val="00223FEA"/>
    <w:rsid w:val="002242BC"/>
    <w:rsid w:val="0022443C"/>
    <w:rsid w:val="0022444F"/>
    <w:rsid w:val="002247FC"/>
    <w:rsid w:val="00226344"/>
    <w:rsid w:val="002267F9"/>
    <w:rsid w:val="002268F5"/>
    <w:rsid w:val="00226DD2"/>
    <w:rsid w:val="00230AE7"/>
    <w:rsid w:val="00230FB4"/>
    <w:rsid w:val="002311DC"/>
    <w:rsid w:val="00231255"/>
    <w:rsid w:val="00234960"/>
    <w:rsid w:val="0023609D"/>
    <w:rsid w:val="00236760"/>
    <w:rsid w:val="0023776D"/>
    <w:rsid w:val="002402C1"/>
    <w:rsid w:val="00240C7B"/>
    <w:rsid w:val="00241110"/>
    <w:rsid w:val="00241928"/>
    <w:rsid w:val="00242260"/>
    <w:rsid w:val="00243200"/>
    <w:rsid w:val="00244641"/>
    <w:rsid w:val="002449C0"/>
    <w:rsid w:val="00244D5F"/>
    <w:rsid w:val="00245CB4"/>
    <w:rsid w:val="00247228"/>
    <w:rsid w:val="00250422"/>
    <w:rsid w:val="00250B82"/>
    <w:rsid w:val="00251D51"/>
    <w:rsid w:val="00252045"/>
    <w:rsid w:val="002529F1"/>
    <w:rsid w:val="00252FA7"/>
    <w:rsid w:val="00253086"/>
    <w:rsid w:val="00254513"/>
    <w:rsid w:val="00254682"/>
    <w:rsid w:val="00254727"/>
    <w:rsid w:val="00254EE2"/>
    <w:rsid w:val="002558C0"/>
    <w:rsid w:val="00255E4A"/>
    <w:rsid w:val="00256796"/>
    <w:rsid w:val="00256B71"/>
    <w:rsid w:val="002604F1"/>
    <w:rsid w:val="00260622"/>
    <w:rsid w:val="00261823"/>
    <w:rsid w:val="00261F33"/>
    <w:rsid w:val="002621BC"/>
    <w:rsid w:val="0026351E"/>
    <w:rsid w:val="0026359A"/>
    <w:rsid w:val="00264715"/>
    <w:rsid w:val="0026611C"/>
    <w:rsid w:val="00266F66"/>
    <w:rsid w:val="00267A78"/>
    <w:rsid w:val="00267C3C"/>
    <w:rsid w:val="00271068"/>
    <w:rsid w:val="002710F4"/>
    <w:rsid w:val="002719CF"/>
    <w:rsid w:val="00272B83"/>
    <w:rsid w:val="00273A9E"/>
    <w:rsid w:val="00273DC4"/>
    <w:rsid w:val="00275A6B"/>
    <w:rsid w:val="00275FAE"/>
    <w:rsid w:val="00276A03"/>
    <w:rsid w:val="00276CD5"/>
    <w:rsid w:val="00280B72"/>
    <w:rsid w:val="00283B8E"/>
    <w:rsid w:val="00283C2A"/>
    <w:rsid w:val="0028465B"/>
    <w:rsid w:val="00284C00"/>
    <w:rsid w:val="00284E62"/>
    <w:rsid w:val="002852E6"/>
    <w:rsid w:val="00290A3A"/>
    <w:rsid w:val="00292A21"/>
    <w:rsid w:val="00293C52"/>
    <w:rsid w:val="00294560"/>
    <w:rsid w:val="00294785"/>
    <w:rsid w:val="0029504F"/>
    <w:rsid w:val="0029526C"/>
    <w:rsid w:val="00297260"/>
    <w:rsid w:val="002A0DB1"/>
    <w:rsid w:val="002A0FE2"/>
    <w:rsid w:val="002A14BD"/>
    <w:rsid w:val="002A1740"/>
    <w:rsid w:val="002A17A2"/>
    <w:rsid w:val="002A17C7"/>
    <w:rsid w:val="002A2B0E"/>
    <w:rsid w:val="002A312C"/>
    <w:rsid w:val="002A3202"/>
    <w:rsid w:val="002A3487"/>
    <w:rsid w:val="002A43D8"/>
    <w:rsid w:val="002A5162"/>
    <w:rsid w:val="002A5292"/>
    <w:rsid w:val="002A5459"/>
    <w:rsid w:val="002A6BE1"/>
    <w:rsid w:val="002A7175"/>
    <w:rsid w:val="002A7A0D"/>
    <w:rsid w:val="002A7D2E"/>
    <w:rsid w:val="002B03C7"/>
    <w:rsid w:val="002B0661"/>
    <w:rsid w:val="002B08A7"/>
    <w:rsid w:val="002B1F70"/>
    <w:rsid w:val="002B24DB"/>
    <w:rsid w:val="002B2E8A"/>
    <w:rsid w:val="002B3544"/>
    <w:rsid w:val="002B3607"/>
    <w:rsid w:val="002B4002"/>
    <w:rsid w:val="002B50D9"/>
    <w:rsid w:val="002B5ACD"/>
    <w:rsid w:val="002B6442"/>
    <w:rsid w:val="002B716F"/>
    <w:rsid w:val="002C0E65"/>
    <w:rsid w:val="002C1787"/>
    <w:rsid w:val="002C19C4"/>
    <w:rsid w:val="002C1E2A"/>
    <w:rsid w:val="002C2480"/>
    <w:rsid w:val="002C32EF"/>
    <w:rsid w:val="002C397D"/>
    <w:rsid w:val="002C42C0"/>
    <w:rsid w:val="002C515E"/>
    <w:rsid w:val="002C543F"/>
    <w:rsid w:val="002C586E"/>
    <w:rsid w:val="002C5B75"/>
    <w:rsid w:val="002C6C4C"/>
    <w:rsid w:val="002C70FE"/>
    <w:rsid w:val="002C758C"/>
    <w:rsid w:val="002D091A"/>
    <w:rsid w:val="002D0A0B"/>
    <w:rsid w:val="002D0C0E"/>
    <w:rsid w:val="002D2390"/>
    <w:rsid w:val="002D2640"/>
    <w:rsid w:val="002D3E6D"/>
    <w:rsid w:val="002D4CCE"/>
    <w:rsid w:val="002D5B07"/>
    <w:rsid w:val="002D63A5"/>
    <w:rsid w:val="002D6B71"/>
    <w:rsid w:val="002D6E03"/>
    <w:rsid w:val="002D7A9A"/>
    <w:rsid w:val="002E11FF"/>
    <w:rsid w:val="002E163F"/>
    <w:rsid w:val="002E1BC0"/>
    <w:rsid w:val="002E1D59"/>
    <w:rsid w:val="002E2319"/>
    <w:rsid w:val="002E23D1"/>
    <w:rsid w:val="002E2D66"/>
    <w:rsid w:val="002E5922"/>
    <w:rsid w:val="002E5DFF"/>
    <w:rsid w:val="002E6D98"/>
    <w:rsid w:val="002F0579"/>
    <w:rsid w:val="002F06D9"/>
    <w:rsid w:val="002F0905"/>
    <w:rsid w:val="002F10FD"/>
    <w:rsid w:val="002F17F3"/>
    <w:rsid w:val="002F196F"/>
    <w:rsid w:val="002F1A20"/>
    <w:rsid w:val="002F28B1"/>
    <w:rsid w:val="002F3262"/>
    <w:rsid w:val="002F4761"/>
    <w:rsid w:val="002F56AD"/>
    <w:rsid w:val="002F5E43"/>
    <w:rsid w:val="002F6315"/>
    <w:rsid w:val="002F696C"/>
    <w:rsid w:val="002F708D"/>
    <w:rsid w:val="002F748F"/>
    <w:rsid w:val="002F7970"/>
    <w:rsid w:val="002F7B5B"/>
    <w:rsid w:val="003006EB"/>
    <w:rsid w:val="0030127D"/>
    <w:rsid w:val="003018E1"/>
    <w:rsid w:val="003035F4"/>
    <w:rsid w:val="0030363A"/>
    <w:rsid w:val="00304A5E"/>
    <w:rsid w:val="00306659"/>
    <w:rsid w:val="003073CA"/>
    <w:rsid w:val="003075EC"/>
    <w:rsid w:val="00307A35"/>
    <w:rsid w:val="003107A3"/>
    <w:rsid w:val="003108B2"/>
    <w:rsid w:val="00311793"/>
    <w:rsid w:val="00311E38"/>
    <w:rsid w:val="00311F89"/>
    <w:rsid w:val="00312C24"/>
    <w:rsid w:val="003140F5"/>
    <w:rsid w:val="003142E3"/>
    <w:rsid w:val="00314C64"/>
    <w:rsid w:val="00315006"/>
    <w:rsid w:val="00315161"/>
    <w:rsid w:val="00316016"/>
    <w:rsid w:val="00317A69"/>
    <w:rsid w:val="00317B19"/>
    <w:rsid w:val="00320298"/>
    <w:rsid w:val="00320549"/>
    <w:rsid w:val="003207A0"/>
    <w:rsid w:val="003209A3"/>
    <w:rsid w:val="00320AAF"/>
    <w:rsid w:val="003215D3"/>
    <w:rsid w:val="00322277"/>
    <w:rsid w:val="00322A4B"/>
    <w:rsid w:val="00323002"/>
    <w:rsid w:val="003239EC"/>
    <w:rsid w:val="00323A8E"/>
    <w:rsid w:val="00324DA0"/>
    <w:rsid w:val="00325C67"/>
    <w:rsid w:val="003264D6"/>
    <w:rsid w:val="003264D9"/>
    <w:rsid w:val="003271C3"/>
    <w:rsid w:val="00327732"/>
    <w:rsid w:val="00331428"/>
    <w:rsid w:val="003323EA"/>
    <w:rsid w:val="0033260C"/>
    <w:rsid w:val="003334F3"/>
    <w:rsid w:val="0033373F"/>
    <w:rsid w:val="00333AB6"/>
    <w:rsid w:val="00334F50"/>
    <w:rsid w:val="00335158"/>
    <w:rsid w:val="00336C24"/>
    <w:rsid w:val="00336C7A"/>
    <w:rsid w:val="003372CD"/>
    <w:rsid w:val="00337589"/>
    <w:rsid w:val="00340076"/>
    <w:rsid w:val="00340B4C"/>
    <w:rsid w:val="00340B86"/>
    <w:rsid w:val="003422BE"/>
    <w:rsid w:val="003428A2"/>
    <w:rsid w:val="00343A79"/>
    <w:rsid w:val="00344740"/>
    <w:rsid w:val="00345A91"/>
    <w:rsid w:val="0034655E"/>
    <w:rsid w:val="00346D86"/>
    <w:rsid w:val="003471BD"/>
    <w:rsid w:val="003472FD"/>
    <w:rsid w:val="003504B7"/>
    <w:rsid w:val="003522FF"/>
    <w:rsid w:val="00352913"/>
    <w:rsid w:val="00352989"/>
    <w:rsid w:val="00352CC1"/>
    <w:rsid w:val="00353003"/>
    <w:rsid w:val="003537DC"/>
    <w:rsid w:val="0035394A"/>
    <w:rsid w:val="00353ED0"/>
    <w:rsid w:val="003540EA"/>
    <w:rsid w:val="00354182"/>
    <w:rsid w:val="00354AFA"/>
    <w:rsid w:val="00354B66"/>
    <w:rsid w:val="00354F6E"/>
    <w:rsid w:val="0035564E"/>
    <w:rsid w:val="00355B45"/>
    <w:rsid w:val="00356E2F"/>
    <w:rsid w:val="00357C65"/>
    <w:rsid w:val="00360977"/>
    <w:rsid w:val="00360D5C"/>
    <w:rsid w:val="00361357"/>
    <w:rsid w:val="003617E6"/>
    <w:rsid w:val="00363BAF"/>
    <w:rsid w:val="00363F0C"/>
    <w:rsid w:val="00364788"/>
    <w:rsid w:val="003649BA"/>
    <w:rsid w:val="00366BF0"/>
    <w:rsid w:val="0036747A"/>
    <w:rsid w:val="003674E8"/>
    <w:rsid w:val="00371325"/>
    <w:rsid w:val="0037335E"/>
    <w:rsid w:val="00373A81"/>
    <w:rsid w:val="003756CE"/>
    <w:rsid w:val="00375D3B"/>
    <w:rsid w:val="003760F3"/>
    <w:rsid w:val="003763A6"/>
    <w:rsid w:val="003767F2"/>
    <w:rsid w:val="003770C1"/>
    <w:rsid w:val="00377E94"/>
    <w:rsid w:val="003804DB"/>
    <w:rsid w:val="003807C0"/>
    <w:rsid w:val="00380961"/>
    <w:rsid w:val="00380D8D"/>
    <w:rsid w:val="00382C7F"/>
    <w:rsid w:val="00383B41"/>
    <w:rsid w:val="00384529"/>
    <w:rsid w:val="0038497C"/>
    <w:rsid w:val="00384CE2"/>
    <w:rsid w:val="00384D4E"/>
    <w:rsid w:val="00384E26"/>
    <w:rsid w:val="00384EB7"/>
    <w:rsid w:val="00384EFC"/>
    <w:rsid w:val="00385230"/>
    <w:rsid w:val="00385B2B"/>
    <w:rsid w:val="0038750A"/>
    <w:rsid w:val="003914F2"/>
    <w:rsid w:val="003916D3"/>
    <w:rsid w:val="00392013"/>
    <w:rsid w:val="003922C9"/>
    <w:rsid w:val="0039299C"/>
    <w:rsid w:val="00392B22"/>
    <w:rsid w:val="00392EAA"/>
    <w:rsid w:val="00393038"/>
    <w:rsid w:val="00396326"/>
    <w:rsid w:val="00396384"/>
    <w:rsid w:val="003963A9"/>
    <w:rsid w:val="0039685C"/>
    <w:rsid w:val="00396FF8"/>
    <w:rsid w:val="00397824"/>
    <w:rsid w:val="003A096B"/>
    <w:rsid w:val="003A13CE"/>
    <w:rsid w:val="003A1AB3"/>
    <w:rsid w:val="003A204C"/>
    <w:rsid w:val="003A227F"/>
    <w:rsid w:val="003A2ED9"/>
    <w:rsid w:val="003A3337"/>
    <w:rsid w:val="003A3DF9"/>
    <w:rsid w:val="003A56E5"/>
    <w:rsid w:val="003A58FE"/>
    <w:rsid w:val="003A5DF0"/>
    <w:rsid w:val="003A6D72"/>
    <w:rsid w:val="003A6E8E"/>
    <w:rsid w:val="003A765E"/>
    <w:rsid w:val="003A7A55"/>
    <w:rsid w:val="003A7ACD"/>
    <w:rsid w:val="003B0281"/>
    <w:rsid w:val="003B031C"/>
    <w:rsid w:val="003B05EE"/>
    <w:rsid w:val="003B09A5"/>
    <w:rsid w:val="003B0EF0"/>
    <w:rsid w:val="003B1B13"/>
    <w:rsid w:val="003B1D0A"/>
    <w:rsid w:val="003B21AE"/>
    <w:rsid w:val="003B21F2"/>
    <w:rsid w:val="003B2FF6"/>
    <w:rsid w:val="003B4799"/>
    <w:rsid w:val="003B563E"/>
    <w:rsid w:val="003B6473"/>
    <w:rsid w:val="003B6C13"/>
    <w:rsid w:val="003B717D"/>
    <w:rsid w:val="003B7D91"/>
    <w:rsid w:val="003C0010"/>
    <w:rsid w:val="003C08D4"/>
    <w:rsid w:val="003C1093"/>
    <w:rsid w:val="003C2CFD"/>
    <w:rsid w:val="003C3B70"/>
    <w:rsid w:val="003C4ADB"/>
    <w:rsid w:val="003C542A"/>
    <w:rsid w:val="003C562C"/>
    <w:rsid w:val="003C61B5"/>
    <w:rsid w:val="003C6C30"/>
    <w:rsid w:val="003D0FEA"/>
    <w:rsid w:val="003D1962"/>
    <w:rsid w:val="003D3B90"/>
    <w:rsid w:val="003D4C30"/>
    <w:rsid w:val="003D5393"/>
    <w:rsid w:val="003D5885"/>
    <w:rsid w:val="003D642A"/>
    <w:rsid w:val="003D6F9E"/>
    <w:rsid w:val="003D723B"/>
    <w:rsid w:val="003D7CFE"/>
    <w:rsid w:val="003D7D46"/>
    <w:rsid w:val="003E076B"/>
    <w:rsid w:val="003E192E"/>
    <w:rsid w:val="003E2D4A"/>
    <w:rsid w:val="003E488E"/>
    <w:rsid w:val="003E4BC3"/>
    <w:rsid w:val="003E4C44"/>
    <w:rsid w:val="003E4E21"/>
    <w:rsid w:val="003E5352"/>
    <w:rsid w:val="003E5F91"/>
    <w:rsid w:val="003E6DAF"/>
    <w:rsid w:val="003F049B"/>
    <w:rsid w:val="003F07C5"/>
    <w:rsid w:val="003F112F"/>
    <w:rsid w:val="003F11A8"/>
    <w:rsid w:val="003F121C"/>
    <w:rsid w:val="003F232F"/>
    <w:rsid w:val="003F2A0F"/>
    <w:rsid w:val="003F38ED"/>
    <w:rsid w:val="003F3E56"/>
    <w:rsid w:val="003F4D41"/>
    <w:rsid w:val="003F5766"/>
    <w:rsid w:val="003F589F"/>
    <w:rsid w:val="003F692A"/>
    <w:rsid w:val="003F7E04"/>
    <w:rsid w:val="003F7FAA"/>
    <w:rsid w:val="00400B9C"/>
    <w:rsid w:val="00401098"/>
    <w:rsid w:val="00403AA7"/>
    <w:rsid w:val="00403D91"/>
    <w:rsid w:val="00403E12"/>
    <w:rsid w:val="004066C4"/>
    <w:rsid w:val="00406EC7"/>
    <w:rsid w:val="00407111"/>
    <w:rsid w:val="00410628"/>
    <w:rsid w:val="00410E06"/>
    <w:rsid w:val="00410FD8"/>
    <w:rsid w:val="004116BB"/>
    <w:rsid w:val="004122D0"/>
    <w:rsid w:val="0041276F"/>
    <w:rsid w:val="00412B6B"/>
    <w:rsid w:val="004143D6"/>
    <w:rsid w:val="004149A7"/>
    <w:rsid w:val="00415F56"/>
    <w:rsid w:val="00416FF8"/>
    <w:rsid w:val="0042001A"/>
    <w:rsid w:val="00421C0D"/>
    <w:rsid w:val="00421E2A"/>
    <w:rsid w:val="00422EE7"/>
    <w:rsid w:val="0042319F"/>
    <w:rsid w:val="00423415"/>
    <w:rsid w:val="004237DB"/>
    <w:rsid w:val="004237FF"/>
    <w:rsid w:val="00423BA4"/>
    <w:rsid w:val="00424D7A"/>
    <w:rsid w:val="00425A2D"/>
    <w:rsid w:val="00425B73"/>
    <w:rsid w:val="00425C66"/>
    <w:rsid w:val="004268F0"/>
    <w:rsid w:val="00426E64"/>
    <w:rsid w:val="004276EA"/>
    <w:rsid w:val="004278A6"/>
    <w:rsid w:val="00427C17"/>
    <w:rsid w:val="0043010E"/>
    <w:rsid w:val="004302BA"/>
    <w:rsid w:val="00430484"/>
    <w:rsid w:val="00431A52"/>
    <w:rsid w:val="004320E7"/>
    <w:rsid w:val="004325BC"/>
    <w:rsid w:val="00433249"/>
    <w:rsid w:val="004335CC"/>
    <w:rsid w:val="00433F68"/>
    <w:rsid w:val="00434580"/>
    <w:rsid w:val="0043490D"/>
    <w:rsid w:val="00435161"/>
    <w:rsid w:val="0043519F"/>
    <w:rsid w:val="00435C5B"/>
    <w:rsid w:val="00436C42"/>
    <w:rsid w:val="00436CA0"/>
    <w:rsid w:val="004377AF"/>
    <w:rsid w:val="0043796A"/>
    <w:rsid w:val="00437F64"/>
    <w:rsid w:val="00440349"/>
    <w:rsid w:val="00440E53"/>
    <w:rsid w:val="00441F18"/>
    <w:rsid w:val="00442577"/>
    <w:rsid w:val="00443A7D"/>
    <w:rsid w:val="00444B13"/>
    <w:rsid w:val="00444F25"/>
    <w:rsid w:val="0044552B"/>
    <w:rsid w:val="00445B8C"/>
    <w:rsid w:val="00446FE6"/>
    <w:rsid w:val="0045025B"/>
    <w:rsid w:val="004517B1"/>
    <w:rsid w:val="00451DD1"/>
    <w:rsid w:val="00452482"/>
    <w:rsid w:val="0045260D"/>
    <w:rsid w:val="00453CD6"/>
    <w:rsid w:val="0045435C"/>
    <w:rsid w:val="00454C6E"/>
    <w:rsid w:val="004552C1"/>
    <w:rsid w:val="0045601B"/>
    <w:rsid w:val="00456134"/>
    <w:rsid w:val="004562B6"/>
    <w:rsid w:val="00456A51"/>
    <w:rsid w:val="00456A6C"/>
    <w:rsid w:val="00456E5A"/>
    <w:rsid w:val="0045745C"/>
    <w:rsid w:val="004575FA"/>
    <w:rsid w:val="0046002C"/>
    <w:rsid w:val="004601D6"/>
    <w:rsid w:val="00460260"/>
    <w:rsid w:val="0046126F"/>
    <w:rsid w:val="00461640"/>
    <w:rsid w:val="00463B90"/>
    <w:rsid w:val="004647BA"/>
    <w:rsid w:val="004647DE"/>
    <w:rsid w:val="004649E5"/>
    <w:rsid w:val="00464D66"/>
    <w:rsid w:val="004659A0"/>
    <w:rsid w:val="004665A2"/>
    <w:rsid w:val="00466B42"/>
    <w:rsid w:val="0046730C"/>
    <w:rsid w:val="0047074D"/>
    <w:rsid w:val="00470E36"/>
    <w:rsid w:val="00471756"/>
    <w:rsid w:val="004724B4"/>
    <w:rsid w:val="00472A72"/>
    <w:rsid w:val="00472F74"/>
    <w:rsid w:val="004736E9"/>
    <w:rsid w:val="004738D8"/>
    <w:rsid w:val="0047395B"/>
    <w:rsid w:val="00473B48"/>
    <w:rsid w:val="00473F28"/>
    <w:rsid w:val="004749D0"/>
    <w:rsid w:val="0047585A"/>
    <w:rsid w:val="00475FF4"/>
    <w:rsid w:val="00477457"/>
    <w:rsid w:val="00477FF5"/>
    <w:rsid w:val="004809A4"/>
    <w:rsid w:val="0048264B"/>
    <w:rsid w:val="00482DEE"/>
    <w:rsid w:val="0048309C"/>
    <w:rsid w:val="00483434"/>
    <w:rsid w:val="00483647"/>
    <w:rsid w:val="00483DF0"/>
    <w:rsid w:val="004840BF"/>
    <w:rsid w:val="004841E1"/>
    <w:rsid w:val="00485564"/>
    <w:rsid w:val="004855C7"/>
    <w:rsid w:val="00486961"/>
    <w:rsid w:val="00490A45"/>
    <w:rsid w:val="00490EC1"/>
    <w:rsid w:val="00492293"/>
    <w:rsid w:val="004942DB"/>
    <w:rsid w:val="00494ACA"/>
    <w:rsid w:val="00494C92"/>
    <w:rsid w:val="00495C15"/>
    <w:rsid w:val="00496C14"/>
    <w:rsid w:val="00497436"/>
    <w:rsid w:val="004A09F5"/>
    <w:rsid w:val="004A105E"/>
    <w:rsid w:val="004A1871"/>
    <w:rsid w:val="004A247A"/>
    <w:rsid w:val="004A24DC"/>
    <w:rsid w:val="004A2701"/>
    <w:rsid w:val="004A28F7"/>
    <w:rsid w:val="004A2AA5"/>
    <w:rsid w:val="004A5A86"/>
    <w:rsid w:val="004A5AA0"/>
    <w:rsid w:val="004A607E"/>
    <w:rsid w:val="004B0279"/>
    <w:rsid w:val="004B14E0"/>
    <w:rsid w:val="004B2850"/>
    <w:rsid w:val="004B55E6"/>
    <w:rsid w:val="004B745D"/>
    <w:rsid w:val="004B7F1A"/>
    <w:rsid w:val="004C143C"/>
    <w:rsid w:val="004C14E6"/>
    <w:rsid w:val="004C2085"/>
    <w:rsid w:val="004C227E"/>
    <w:rsid w:val="004C311B"/>
    <w:rsid w:val="004C5B14"/>
    <w:rsid w:val="004C5FA7"/>
    <w:rsid w:val="004D01A0"/>
    <w:rsid w:val="004D103B"/>
    <w:rsid w:val="004D17F7"/>
    <w:rsid w:val="004D1C73"/>
    <w:rsid w:val="004D2012"/>
    <w:rsid w:val="004D2CAD"/>
    <w:rsid w:val="004D2F06"/>
    <w:rsid w:val="004D4070"/>
    <w:rsid w:val="004D4901"/>
    <w:rsid w:val="004D58C8"/>
    <w:rsid w:val="004D59CA"/>
    <w:rsid w:val="004D5DC1"/>
    <w:rsid w:val="004D64D3"/>
    <w:rsid w:val="004D77AD"/>
    <w:rsid w:val="004E0D6B"/>
    <w:rsid w:val="004E256F"/>
    <w:rsid w:val="004E287D"/>
    <w:rsid w:val="004E3192"/>
    <w:rsid w:val="004E554D"/>
    <w:rsid w:val="004E5D47"/>
    <w:rsid w:val="004E7035"/>
    <w:rsid w:val="004F01B5"/>
    <w:rsid w:val="004F1371"/>
    <w:rsid w:val="004F1F2B"/>
    <w:rsid w:val="004F2D23"/>
    <w:rsid w:val="004F389F"/>
    <w:rsid w:val="004F3C1B"/>
    <w:rsid w:val="004F4B93"/>
    <w:rsid w:val="004F4C56"/>
    <w:rsid w:val="004F5A74"/>
    <w:rsid w:val="0050194F"/>
    <w:rsid w:val="00501C10"/>
    <w:rsid w:val="00501C21"/>
    <w:rsid w:val="00501F42"/>
    <w:rsid w:val="005027BE"/>
    <w:rsid w:val="005034B2"/>
    <w:rsid w:val="005056D1"/>
    <w:rsid w:val="00506207"/>
    <w:rsid w:val="00506287"/>
    <w:rsid w:val="00506FD2"/>
    <w:rsid w:val="005070A2"/>
    <w:rsid w:val="00510405"/>
    <w:rsid w:val="00510A7D"/>
    <w:rsid w:val="00510FA1"/>
    <w:rsid w:val="00511760"/>
    <w:rsid w:val="00512E6E"/>
    <w:rsid w:val="00513088"/>
    <w:rsid w:val="005131A6"/>
    <w:rsid w:val="0051351C"/>
    <w:rsid w:val="00514367"/>
    <w:rsid w:val="00515738"/>
    <w:rsid w:val="00515E9D"/>
    <w:rsid w:val="00516947"/>
    <w:rsid w:val="0051701E"/>
    <w:rsid w:val="005170DE"/>
    <w:rsid w:val="005215FD"/>
    <w:rsid w:val="00522481"/>
    <w:rsid w:val="00522491"/>
    <w:rsid w:val="0052315F"/>
    <w:rsid w:val="00524196"/>
    <w:rsid w:val="00524220"/>
    <w:rsid w:val="005243F8"/>
    <w:rsid w:val="00524813"/>
    <w:rsid w:val="0052486B"/>
    <w:rsid w:val="00526787"/>
    <w:rsid w:val="00526DB3"/>
    <w:rsid w:val="0052711F"/>
    <w:rsid w:val="0052775C"/>
    <w:rsid w:val="00527B43"/>
    <w:rsid w:val="005308B4"/>
    <w:rsid w:val="005308BE"/>
    <w:rsid w:val="005330B3"/>
    <w:rsid w:val="00533AB2"/>
    <w:rsid w:val="005340C2"/>
    <w:rsid w:val="00534679"/>
    <w:rsid w:val="00534A24"/>
    <w:rsid w:val="0053532C"/>
    <w:rsid w:val="00535515"/>
    <w:rsid w:val="0053623F"/>
    <w:rsid w:val="0054077F"/>
    <w:rsid w:val="00540D4D"/>
    <w:rsid w:val="005423D6"/>
    <w:rsid w:val="00542445"/>
    <w:rsid w:val="0054260D"/>
    <w:rsid w:val="005429EB"/>
    <w:rsid w:val="00544310"/>
    <w:rsid w:val="00544C7F"/>
    <w:rsid w:val="005465DB"/>
    <w:rsid w:val="00546652"/>
    <w:rsid w:val="005506C4"/>
    <w:rsid w:val="00550B27"/>
    <w:rsid w:val="00552C1E"/>
    <w:rsid w:val="00553B01"/>
    <w:rsid w:val="0055447F"/>
    <w:rsid w:val="005548FB"/>
    <w:rsid w:val="0055509E"/>
    <w:rsid w:val="0055601B"/>
    <w:rsid w:val="0055796B"/>
    <w:rsid w:val="0056057E"/>
    <w:rsid w:val="00560B45"/>
    <w:rsid w:val="00561251"/>
    <w:rsid w:val="005615B9"/>
    <w:rsid w:val="00561916"/>
    <w:rsid w:val="005620D2"/>
    <w:rsid w:val="00563BBB"/>
    <w:rsid w:val="00563DCC"/>
    <w:rsid w:val="00564F67"/>
    <w:rsid w:val="005659FB"/>
    <w:rsid w:val="00565DAA"/>
    <w:rsid w:val="00565E31"/>
    <w:rsid w:val="00566C8C"/>
    <w:rsid w:val="00567E37"/>
    <w:rsid w:val="005701A8"/>
    <w:rsid w:val="00570363"/>
    <w:rsid w:val="00570A07"/>
    <w:rsid w:val="00571793"/>
    <w:rsid w:val="0057181C"/>
    <w:rsid w:val="0057217A"/>
    <w:rsid w:val="00572A5D"/>
    <w:rsid w:val="00572C02"/>
    <w:rsid w:val="00574E4E"/>
    <w:rsid w:val="00576A81"/>
    <w:rsid w:val="00576BE0"/>
    <w:rsid w:val="005808C7"/>
    <w:rsid w:val="00581EA5"/>
    <w:rsid w:val="00583BE1"/>
    <w:rsid w:val="00583F45"/>
    <w:rsid w:val="00586201"/>
    <w:rsid w:val="00586B71"/>
    <w:rsid w:val="0058743A"/>
    <w:rsid w:val="00590082"/>
    <w:rsid w:val="00590210"/>
    <w:rsid w:val="00591322"/>
    <w:rsid w:val="0059175E"/>
    <w:rsid w:val="005918FB"/>
    <w:rsid w:val="005924EA"/>
    <w:rsid w:val="00592A0B"/>
    <w:rsid w:val="00593104"/>
    <w:rsid w:val="0059359D"/>
    <w:rsid w:val="00595C26"/>
    <w:rsid w:val="00595C76"/>
    <w:rsid w:val="00595FAE"/>
    <w:rsid w:val="005963E4"/>
    <w:rsid w:val="00596B78"/>
    <w:rsid w:val="005A25D6"/>
    <w:rsid w:val="005A464B"/>
    <w:rsid w:val="005A4740"/>
    <w:rsid w:val="005A6035"/>
    <w:rsid w:val="005A665D"/>
    <w:rsid w:val="005A731E"/>
    <w:rsid w:val="005A74CA"/>
    <w:rsid w:val="005A7853"/>
    <w:rsid w:val="005A7A2B"/>
    <w:rsid w:val="005B03D1"/>
    <w:rsid w:val="005B0533"/>
    <w:rsid w:val="005B15F4"/>
    <w:rsid w:val="005B18D4"/>
    <w:rsid w:val="005B305E"/>
    <w:rsid w:val="005B38DD"/>
    <w:rsid w:val="005B77E0"/>
    <w:rsid w:val="005B782D"/>
    <w:rsid w:val="005C027F"/>
    <w:rsid w:val="005C0E83"/>
    <w:rsid w:val="005C275E"/>
    <w:rsid w:val="005C2F16"/>
    <w:rsid w:val="005C4374"/>
    <w:rsid w:val="005C47EC"/>
    <w:rsid w:val="005C4DF2"/>
    <w:rsid w:val="005C5B2B"/>
    <w:rsid w:val="005C6209"/>
    <w:rsid w:val="005C675F"/>
    <w:rsid w:val="005D1514"/>
    <w:rsid w:val="005D21A8"/>
    <w:rsid w:val="005D2571"/>
    <w:rsid w:val="005D41F6"/>
    <w:rsid w:val="005D4733"/>
    <w:rsid w:val="005D560E"/>
    <w:rsid w:val="005D65C4"/>
    <w:rsid w:val="005D65FB"/>
    <w:rsid w:val="005D6AB3"/>
    <w:rsid w:val="005D6FEB"/>
    <w:rsid w:val="005D71E1"/>
    <w:rsid w:val="005E07DE"/>
    <w:rsid w:val="005E0CB2"/>
    <w:rsid w:val="005E2415"/>
    <w:rsid w:val="005E2BA1"/>
    <w:rsid w:val="005E316D"/>
    <w:rsid w:val="005E4964"/>
    <w:rsid w:val="005E71D9"/>
    <w:rsid w:val="005E72B3"/>
    <w:rsid w:val="005E72F3"/>
    <w:rsid w:val="005E79E4"/>
    <w:rsid w:val="005F0F4D"/>
    <w:rsid w:val="005F1105"/>
    <w:rsid w:val="005F2447"/>
    <w:rsid w:val="005F42B8"/>
    <w:rsid w:val="005F4AF1"/>
    <w:rsid w:val="005F586F"/>
    <w:rsid w:val="005F5AE4"/>
    <w:rsid w:val="005F5F63"/>
    <w:rsid w:val="005F6166"/>
    <w:rsid w:val="005F72E9"/>
    <w:rsid w:val="005F78B8"/>
    <w:rsid w:val="00600211"/>
    <w:rsid w:val="00600E58"/>
    <w:rsid w:val="0060208E"/>
    <w:rsid w:val="006024D8"/>
    <w:rsid w:val="00602B8F"/>
    <w:rsid w:val="00605C20"/>
    <w:rsid w:val="006071D3"/>
    <w:rsid w:val="0061006E"/>
    <w:rsid w:val="00610276"/>
    <w:rsid w:val="00610A4F"/>
    <w:rsid w:val="00610D4C"/>
    <w:rsid w:val="00610D90"/>
    <w:rsid w:val="00610F20"/>
    <w:rsid w:val="00611973"/>
    <w:rsid w:val="006137CE"/>
    <w:rsid w:val="006141BD"/>
    <w:rsid w:val="00614CBE"/>
    <w:rsid w:val="00615170"/>
    <w:rsid w:val="00615715"/>
    <w:rsid w:val="0061580D"/>
    <w:rsid w:val="00620D0A"/>
    <w:rsid w:val="00621182"/>
    <w:rsid w:val="006217AE"/>
    <w:rsid w:val="00622DC8"/>
    <w:rsid w:val="00623332"/>
    <w:rsid w:val="00624232"/>
    <w:rsid w:val="00624E80"/>
    <w:rsid w:val="00624F6F"/>
    <w:rsid w:val="0062573A"/>
    <w:rsid w:val="00625D1F"/>
    <w:rsid w:val="006277AA"/>
    <w:rsid w:val="00627810"/>
    <w:rsid w:val="00633E58"/>
    <w:rsid w:val="006347AB"/>
    <w:rsid w:val="00634E46"/>
    <w:rsid w:val="00634F8B"/>
    <w:rsid w:val="00635DBB"/>
    <w:rsid w:val="00636B78"/>
    <w:rsid w:val="006371F4"/>
    <w:rsid w:val="006378B1"/>
    <w:rsid w:val="00637B59"/>
    <w:rsid w:val="00640D3F"/>
    <w:rsid w:val="006418D9"/>
    <w:rsid w:val="00642819"/>
    <w:rsid w:val="00642973"/>
    <w:rsid w:val="00642AD2"/>
    <w:rsid w:val="00642B18"/>
    <w:rsid w:val="00643575"/>
    <w:rsid w:val="00643AD9"/>
    <w:rsid w:val="006445D8"/>
    <w:rsid w:val="006447A4"/>
    <w:rsid w:val="00644EAF"/>
    <w:rsid w:val="00645787"/>
    <w:rsid w:val="00646BE1"/>
    <w:rsid w:val="00646D00"/>
    <w:rsid w:val="00647ABC"/>
    <w:rsid w:val="006517AD"/>
    <w:rsid w:val="00651C10"/>
    <w:rsid w:val="00652494"/>
    <w:rsid w:val="00652886"/>
    <w:rsid w:val="00653D92"/>
    <w:rsid w:val="006577B9"/>
    <w:rsid w:val="00657DA7"/>
    <w:rsid w:val="00657FF9"/>
    <w:rsid w:val="00660103"/>
    <w:rsid w:val="00660E7B"/>
    <w:rsid w:val="0066123A"/>
    <w:rsid w:val="006614DB"/>
    <w:rsid w:val="00661AEB"/>
    <w:rsid w:val="006623C1"/>
    <w:rsid w:val="00662D4F"/>
    <w:rsid w:val="006631CD"/>
    <w:rsid w:val="00663B8F"/>
    <w:rsid w:val="00663F26"/>
    <w:rsid w:val="0066401B"/>
    <w:rsid w:val="00664CB8"/>
    <w:rsid w:val="0066578C"/>
    <w:rsid w:val="00667A8F"/>
    <w:rsid w:val="00670315"/>
    <w:rsid w:val="0067068A"/>
    <w:rsid w:val="006719C5"/>
    <w:rsid w:val="00673323"/>
    <w:rsid w:val="00673E7D"/>
    <w:rsid w:val="00674449"/>
    <w:rsid w:val="0067499D"/>
    <w:rsid w:val="00675007"/>
    <w:rsid w:val="0067650D"/>
    <w:rsid w:val="00680A67"/>
    <w:rsid w:val="006810E1"/>
    <w:rsid w:val="00681976"/>
    <w:rsid w:val="00682876"/>
    <w:rsid w:val="00682BC5"/>
    <w:rsid w:val="00682D91"/>
    <w:rsid w:val="00683119"/>
    <w:rsid w:val="006833D7"/>
    <w:rsid w:val="00684E32"/>
    <w:rsid w:val="006851DD"/>
    <w:rsid w:val="00685D39"/>
    <w:rsid w:val="00685E38"/>
    <w:rsid w:val="006867BB"/>
    <w:rsid w:val="00686BC4"/>
    <w:rsid w:val="00687B00"/>
    <w:rsid w:val="00687D8F"/>
    <w:rsid w:val="00690E18"/>
    <w:rsid w:val="00691544"/>
    <w:rsid w:val="006926FB"/>
    <w:rsid w:val="006934E0"/>
    <w:rsid w:val="00693973"/>
    <w:rsid w:val="00694393"/>
    <w:rsid w:val="00694933"/>
    <w:rsid w:val="00694DA6"/>
    <w:rsid w:val="00696561"/>
    <w:rsid w:val="006974EE"/>
    <w:rsid w:val="00697510"/>
    <w:rsid w:val="006A1D75"/>
    <w:rsid w:val="006A1F9C"/>
    <w:rsid w:val="006A5E11"/>
    <w:rsid w:val="006A623C"/>
    <w:rsid w:val="006A70CD"/>
    <w:rsid w:val="006A733D"/>
    <w:rsid w:val="006A787E"/>
    <w:rsid w:val="006B00CF"/>
    <w:rsid w:val="006B0871"/>
    <w:rsid w:val="006B2161"/>
    <w:rsid w:val="006B2DB0"/>
    <w:rsid w:val="006B3056"/>
    <w:rsid w:val="006B4181"/>
    <w:rsid w:val="006B4777"/>
    <w:rsid w:val="006B54A1"/>
    <w:rsid w:val="006C028A"/>
    <w:rsid w:val="006C0981"/>
    <w:rsid w:val="006C0B68"/>
    <w:rsid w:val="006C2426"/>
    <w:rsid w:val="006C3577"/>
    <w:rsid w:val="006C492F"/>
    <w:rsid w:val="006C4AF6"/>
    <w:rsid w:val="006C4D7D"/>
    <w:rsid w:val="006C5BDE"/>
    <w:rsid w:val="006C6783"/>
    <w:rsid w:val="006C6E98"/>
    <w:rsid w:val="006D157A"/>
    <w:rsid w:val="006D25F7"/>
    <w:rsid w:val="006D3CD5"/>
    <w:rsid w:val="006D6632"/>
    <w:rsid w:val="006D6AB5"/>
    <w:rsid w:val="006E040C"/>
    <w:rsid w:val="006E585E"/>
    <w:rsid w:val="006E6962"/>
    <w:rsid w:val="006E73FB"/>
    <w:rsid w:val="006E7D0E"/>
    <w:rsid w:val="006F049E"/>
    <w:rsid w:val="006F1EA7"/>
    <w:rsid w:val="006F2760"/>
    <w:rsid w:val="006F3BC9"/>
    <w:rsid w:val="006F5093"/>
    <w:rsid w:val="006F51B7"/>
    <w:rsid w:val="006F74C2"/>
    <w:rsid w:val="00700504"/>
    <w:rsid w:val="00700D81"/>
    <w:rsid w:val="00701078"/>
    <w:rsid w:val="00701548"/>
    <w:rsid w:val="0070180F"/>
    <w:rsid w:val="00701AA8"/>
    <w:rsid w:val="00701FCA"/>
    <w:rsid w:val="00702994"/>
    <w:rsid w:val="00703690"/>
    <w:rsid w:val="00703B7A"/>
    <w:rsid w:val="00703C45"/>
    <w:rsid w:val="007041CF"/>
    <w:rsid w:val="007070FE"/>
    <w:rsid w:val="007071F7"/>
    <w:rsid w:val="00710136"/>
    <w:rsid w:val="00711E01"/>
    <w:rsid w:val="00711E65"/>
    <w:rsid w:val="007121BC"/>
    <w:rsid w:val="00712566"/>
    <w:rsid w:val="00712C2C"/>
    <w:rsid w:val="00712CB7"/>
    <w:rsid w:val="00714BAC"/>
    <w:rsid w:val="00714FDD"/>
    <w:rsid w:val="0071580B"/>
    <w:rsid w:val="00715FF0"/>
    <w:rsid w:val="00716810"/>
    <w:rsid w:val="00716D5E"/>
    <w:rsid w:val="00716F60"/>
    <w:rsid w:val="00717627"/>
    <w:rsid w:val="007203E9"/>
    <w:rsid w:val="00720CEF"/>
    <w:rsid w:val="00721821"/>
    <w:rsid w:val="00722365"/>
    <w:rsid w:val="007231C2"/>
    <w:rsid w:val="00723DF6"/>
    <w:rsid w:val="00723E89"/>
    <w:rsid w:val="00724C3F"/>
    <w:rsid w:val="00724F94"/>
    <w:rsid w:val="0072679B"/>
    <w:rsid w:val="00726904"/>
    <w:rsid w:val="00726B44"/>
    <w:rsid w:val="00726D39"/>
    <w:rsid w:val="0073066A"/>
    <w:rsid w:val="00731551"/>
    <w:rsid w:val="00731D0E"/>
    <w:rsid w:val="00733B67"/>
    <w:rsid w:val="00733B8D"/>
    <w:rsid w:val="0073460F"/>
    <w:rsid w:val="00734A10"/>
    <w:rsid w:val="007350DB"/>
    <w:rsid w:val="0073688A"/>
    <w:rsid w:val="007368B7"/>
    <w:rsid w:val="00736B8B"/>
    <w:rsid w:val="0073724D"/>
    <w:rsid w:val="007378E6"/>
    <w:rsid w:val="00737F5F"/>
    <w:rsid w:val="00740BB9"/>
    <w:rsid w:val="007419B7"/>
    <w:rsid w:val="00741AA9"/>
    <w:rsid w:val="0074304E"/>
    <w:rsid w:val="00744326"/>
    <w:rsid w:val="0074483E"/>
    <w:rsid w:val="0074519A"/>
    <w:rsid w:val="0074704C"/>
    <w:rsid w:val="007506B1"/>
    <w:rsid w:val="00750724"/>
    <w:rsid w:val="00751D15"/>
    <w:rsid w:val="007521DE"/>
    <w:rsid w:val="007522BA"/>
    <w:rsid w:val="00752598"/>
    <w:rsid w:val="00752C60"/>
    <w:rsid w:val="007535E8"/>
    <w:rsid w:val="00753D3F"/>
    <w:rsid w:val="0075575E"/>
    <w:rsid w:val="00755A06"/>
    <w:rsid w:val="00755B45"/>
    <w:rsid w:val="007573D6"/>
    <w:rsid w:val="007574D7"/>
    <w:rsid w:val="007576AC"/>
    <w:rsid w:val="00757B1C"/>
    <w:rsid w:val="00757B8C"/>
    <w:rsid w:val="00760865"/>
    <w:rsid w:val="00760D90"/>
    <w:rsid w:val="0076209B"/>
    <w:rsid w:val="00762348"/>
    <w:rsid w:val="00762477"/>
    <w:rsid w:val="0076297C"/>
    <w:rsid w:val="0076336F"/>
    <w:rsid w:val="007633D5"/>
    <w:rsid w:val="007635C8"/>
    <w:rsid w:val="00765493"/>
    <w:rsid w:val="007664E7"/>
    <w:rsid w:val="00766AA8"/>
    <w:rsid w:val="00766C7C"/>
    <w:rsid w:val="00766E04"/>
    <w:rsid w:val="0076710B"/>
    <w:rsid w:val="00767193"/>
    <w:rsid w:val="00767BCD"/>
    <w:rsid w:val="007700F3"/>
    <w:rsid w:val="0077142E"/>
    <w:rsid w:val="007718D3"/>
    <w:rsid w:val="00771FAA"/>
    <w:rsid w:val="0077501F"/>
    <w:rsid w:val="0077526D"/>
    <w:rsid w:val="0077531F"/>
    <w:rsid w:val="00775FA5"/>
    <w:rsid w:val="00776A74"/>
    <w:rsid w:val="007805D4"/>
    <w:rsid w:val="00780E3D"/>
    <w:rsid w:val="0078101E"/>
    <w:rsid w:val="00781987"/>
    <w:rsid w:val="00783CC0"/>
    <w:rsid w:val="00784D7A"/>
    <w:rsid w:val="00784DEB"/>
    <w:rsid w:val="00784F00"/>
    <w:rsid w:val="0078587A"/>
    <w:rsid w:val="00786361"/>
    <w:rsid w:val="00786804"/>
    <w:rsid w:val="00786C26"/>
    <w:rsid w:val="00787620"/>
    <w:rsid w:val="00787AC3"/>
    <w:rsid w:val="00787C27"/>
    <w:rsid w:val="0079092A"/>
    <w:rsid w:val="007918C7"/>
    <w:rsid w:val="007918EF"/>
    <w:rsid w:val="00792B63"/>
    <w:rsid w:val="00792D73"/>
    <w:rsid w:val="007932DD"/>
    <w:rsid w:val="00793890"/>
    <w:rsid w:val="00793B4D"/>
    <w:rsid w:val="00793F8F"/>
    <w:rsid w:val="0079404F"/>
    <w:rsid w:val="007945AC"/>
    <w:rsid w:val="00794DFA"/>
    <w:rsid w:val="00794E7E"/>
    <w:rsid w:val="00794ECD"/>
    <w:rsid w:val="007956A6"/>
    <w:rsid w:val="00795BCD"/>
    <w:rsid w:val="007972E9"/>
    <w:rsid w:val="00797F31"/>
    <w:rsid w:val="007A0397"/>
    <w:rsid w:val="007A107A"/>
    <w:rsid w:val="007A133F"/>
    <w:rsid w:val="007A1569"/>
    <w:rsid w:val="007A1883"/>
    <w:rsid w:val="007A1977"/>
    <w:rsid w:val="007A1C1D"/>
    <w:rsid w:val="007A3F66"/>
    <w:rsid w:val="007A5851"/>
    <w:rsid w:val="007A58B3"/>
    <w:rsid w:val="007A6671"/>
    <w:rsid w:val="007A6804"/>
    <w:rsid w:val="007A6AAA"/>
    <w:rsid w:val="007A71F2"/>
    <w:rsid w:val="007A77D7"/>
    <w:rsid w:val="007A7C10"/>
    <w:rsid w:val="007B1D0D"/>
    <w:rsid w:val="007B1F90"/>
    <w:rsid w:val="007B3877"/>
    <w:rsid w:val="007B4235"/>
    <w:rsid w:val="007B4594"/>
    <w:rsid w:val="007B4756"/>
    <w:rsid w:val="007B48B8"/>
    <w:rsid w:val="007B538D"/>
    <w:rsid w:val="007B5AF2"/>
    <w:rsid w:val="007B664D"/>
    <w:rsid w:val="007B68FE"/>
    <w:rsid w:val="007B6B79"/>
    <w:rsid w:val="007B73BD"/>
    <w:rsid w:val="007C17C1"/>
    <w:rsid w:val="007C205B"/>
    <w:rsid w:val="007C3657"/>
    <w:rsid w:val="007C36D7"/>
    <w:rsid w:val="007C3A8F"/>
    <w:rsid w:val="007C5A8D"/>
    <w:rsid w:val="007C7C0C"/>
    <w:rsid w:val="007D0306"/>
    <w:rsid w:val="007D1F16"/>
    <w:rsid w:val="007D20CF"/>
    <w:rsid w:val="007D33D9"/>
    <w:rsid w:val="007D3527"/>
    <w:rsid w:val="007D37AF"/>
    <w:rsid w:val="007D402E"/>
    <w:rsid w:val="007D446B"/>
    <w:rsid w:val="007D4ED4"/>
    <w:rsid w:val="007D5C7C"/>
    <w:rsid w:val="007D6146"/>
    <w:rsid w:val="007D634A"/>
    <w:rsid w:val="007D69F8"/>
    <w:rsid w:val="007D7EFD"/>
    <w:rsid w:val="007D7FEA"/>
    <w:rsid w:val="007E00FA"/>
    <w:rsid w:val="007E09BC"/>
    <w:rsid w:val="007E0FDD"/>
    <w:rsid w:val="007E13CE"/>
    <w:rsid w:val="007E14FC"/>
    <w:rsid w:val="007E18F1"/>
    <w:rsid w:val="007E2511"/>
    <w:rsid w:val="007E2D6C"/>
    <w:rsid w:val="007E479C"/>
    <w:rsid w:val="007E6B01"/>
    <w:rsid w:val="007E75AD"/>
    <w:rsid w:val="007F09CD"/>
    <w:rsid w:val="007F1787"/>
    <w:rsid w:val="007F3626"/>
    <w:rsid w:val="007F44CA"/>
    <w:rsid w:val="007F5D59"/>
    <w:rsid w:val="007F6124"/>
    <w:rsid w:val="007F6514"/>
    <w:rsid w:val="007F6B23"/>
    <w:rsid w:val="00800022"/>
    <w:rsid w:val="00800E7B"/>
    <w:rsid w:val="0080169D"/>
    <w:rsid w:val="00803386"/>
    <w:rsid w:val="008038F8"/>
    <w:rsid w:val="00803B58"/>
    <w:rsid w:val="00804047"/>
    <w:rsid w:val="00805075"/>
    <w:rsid w:val="00805769"/>
    <w:rsid w:val="00805AEB"/>
    <w:rsid w:val="008072FB"/>
    <w:rsid w:val="00810E69"/>
    <w:rsid w:val="00810E9F"/>
    <w:rsid w:val="0081113C"/>
    <w:rsid w:val="0081135A"/>
    <w:rsid w:val="0081137C"/>
    <w:rsid w:val="008117F2"/>
    <w:rsid w:val="00811A2D"/>
    <w:rsid w:val="00812024"/>
    <w:rsid w:val="008122A6"/>
    <w:rsid w:val="00812839"/>
    <w:rsid w:val="00812C97"/>
    <w:rsid w:val="00813BE7"/>
    <w:rsid w:val="00813EAC"/>
    <w:rsid w:val="00815FEA"/>
    <w:rsid w:val="008160E5"/>
    <w:rsid w:val="00816A37"/>
    <w:rsid w:val="008173BF"/>
    <w:rsid w:val="00817B6D"/>
    <w:rsid w:val="00817D42"/>
    <w:rsid w:val="00820238"/>
    <w:rsid w:val="00820424"/>
    <w:rsid w:val="008209E2"/>
    <w:rsid w:val="0082101F"/>
    <w:rsid w:val="00821E4C"/>
    <w:rsid w:val="0082437E"/>
    <w:rsid w:val="0082548B"/>
    <w:rsid w:val="008263E0"/>
    <w:rsid w:val="008268A8"/>
    <w:rsid w:val="00826B7A"/>
    <w:rsid w:val="00826C2B"/>
    <w:rsid w:val="00826F70"/>
    <w:rsid w:val="00827E1B"/>
    <w:rsid w:val="008306A9"/>
    <w:rsid w:val="00830AF0"/>
    <w:rsid w:val="00832872"/>
    <w:rsid w:val="00833DDC"/>
    <w:rsid w:val="0083541E"/>
    <w:rsid w:val="0083598A"/>
    <w:rsid w:val="008359CE"/>
    <w:rsid w:val="00836F8A"/>
    <w:rsid w:val="0083711E"/>
    <w:rsid w:val="00837807"/>
    <w:rsid w:val="008400AD"/>
    <w:rsid w:val="00840158"/>
    <w:rsid w:val="00840C04"/>
    <w:rsid w:val="00842517"/>
    <w:rsid w:val="00844E2B"/>
    <w:rsid w:val="00845B41"/>
    <w:rsid w:val="008465C0"/>
    <w:rsid w:val="00846F80"/>
    <w:rsid w:val="00847122"/>
    <w:rsid w:val="00847D05"/>
    <w:rsid w:val="00847EB7"/>
    <w:rsid w:val="0085082E"/>
    <w:rsid w:val="00850D9C"/>
    <w:rsid w:val="008512CF"/>
    <w:rsid w:val="00851D4C"/>
    <w:rsid w:val="00851DD4"/>
    <w:rsid w:val="008522BD"/>
    <w:rsid w:val="008522BF"/>
    <w:rsid w:val="008523AE"/>
    <w:rsid w:val="008526F6"/>
    <w:rsid w:val="0085287A"/>
    <w:rsid w:val="0085372F"/>
    <w:rsid w:val="008538F3"/>
    <w:rsid w:val="00854224"/>
    <w:rsid w:val="00854430"/>
    <w:rsid w:val="00856979"/>
    <w:rsid w:val="0086155A"/>
    <w:rsid w:val="00861DCB"/>
    <w:rsid w:val="008636ED"/>
    <w:rsid w:val="0086391B"/>
    <w:rsid w:val="0086465E"/>
    <w:rsid w:val="00864D8E"/>
    <w:rsid w:val="00865928"/>
    <w:rsid w:val="00865F3C"/>
    <w:rsid w:val="00866B33"/>
    <w:rsid w:val="00866F18"/>
    <w:rsid w:val="00867976"/>
    <w:rsid w:val="008711FA"/>
    <w:rsid w:val="00871363"/>
    <w:rsid w:val="00872D9D"/>
    <w:rsid w:val="008730DB"/>
    <w:rsid w:val="008747DE"/>
    <w:rsid w:val="008766D4"/>
    <w:rsid w:val="008769E6"/>
    <w:rsid w:val="00881B87"/>
    <w:rsid w:val="0088258C"/>
    <w:rsid w:val="00882AE6"/>
    <w:rsid w:val="00882B5D"/>
    <w:rsid w:val="00883CBE"/>
    <w:rsid w:val="008845B4"/>
    <w:rsid w:val="00884D48"/>
    <w:rsid w:val="00885645"/>
    <w:rsid w:val="00885AE3"/>
    <w:rsid w:val="00885C83"/>
    <w:rsid w:val="00887CB7"/>
    <w:rsid w:val="00887D58"/>
    <w:rsid w:val="00890BC6"/>
    <w:rsid w:val="00891D73"/>
    <w:rsid w:val="00892BB3"/>
    <w:rsid w:val="00892F89"/>
    <w:rsid w:val="00893746"/>
    <w:rsid w:val="00893A12"/>
    <w:rsid w:val="008948A2"/>
    <w:rsid w:val="008974AE"/>
    <w:rsid w:val="00897BA8"/>
    <w:rsid w:val="00897CC4"/>
    <w:rsid w:val="008A1D5A"/>
    <w:rsid w:val="008A31AA"/>
    <w:rsid w:val="008A394E"/>
    <w:rsid w:val="008A3AB6"/>
    <w:rsid w:val="008A4996"/>
    <w:rsid w:val="008A4C8F"/>
    <w:rsid w:val="008A694F"/>
    <w:rsid w:val="008A6C88"/>
    <w:rsid w:val="008A723E"/>
    <w:rsid w:val="008A79B2"/>
    <w:rsid w:val="008B0347"/>
    <w:rsid w:val="008B06A0"/>
    <w:rsid w:val="008B1440"/>
    <w:rsid w:val="008B157D"/>
    <w:rsid w:val="008B1BEA"/>
    <w:rsid w:val="008B271F"/>
    <w:rsid w:val="008B2953"/>
    <w:rsid w:val="008B3421"/>
    <w:rsid w:val="008B774B"/>
    <w:rsid w:val="008B78D7"/>
    <w:rsid w:val="008C085F"/>
    <w:rsid w:val="008C0E0B"/>
    <w:rsid w:val="008C1124"/>
    <w:rsid w:val="008C1735"/>
    <w:rsid w:val="008C2F1D"/>
    <w:rsid w:val="008C3C5C"/>
    <w:rsid w:val="008C3ED5"/>
    <w:rsid w:val="008C4B78"/>
    <w:rsid w:val="008C4E04"/>
    <w:rsid w:val="008C50BB"/>
    <w:rsid w:val="008C6449"/>
    <w:rsid w:val="008C755B"/>
    <w:rsid w:val="008D0005"/>
    <w:rsid w:val="008D03AA"/>
    <w:rsid w:val="008D0DC7"/>
    <w:rsid w:val="008D10AB"/>
    <w:rsid w:val="008D1A2F"/>
    <w:rsid w:val="008D5F8F"/>
    <w:rsid w:val="008D6EE7"/>
    <w:rsid w:val="008D74B4"/>
    <w:rsid w:val="008D780C"/>
    <w:rsid w:val="008E0415"/>
    <w:rsid w:val="008E350A"/>
    <w:rsid w:val="008E3B6B"/>
    <w:rsid w:val="008E4C7A"/>
    <w:rsid w:val="008E519C"/>
    <w:rsid w:val="008E55EB"/>
    <w:rsid w:val="008E6A93"/>
    <w:rsid w:val="008E6D92"/>
    <w:rsid w:val="008F04B6"/>
    <w:rsid w:val="008F04EF"/>
    <w:rsid w:val="008F0837"/>
    <w:rsid w:val="008F0C68"/>
    <w:rsid w:val="008F2258"/>
    <w:rsid w:val="008F2C30"/>
    <w:rsid w:val="008F3134"/>
    <w:rsid w:val="008F34EA"/>
    <w:rsid w:val="008F44D8"/>
    <w:rsid w:val="008F4E81"/>
    <w:rsid w:val="008F56D7"/>
    <w:rsid w:val="008F5732"/>
    <w:rsid w:val="008F5DC1"/>
    <w:rsid w:val="008F61B0"/>
    <w:rsid w:val="008F7A06"/>
    <w:rsid w:val="00901261"/>
    <w:rsid w:val="0090304A"/>
    <w:rsid w:val="009033A8"/>
    <w:rsid w:val="00903A22"/>
    <w:rsid w:val="00903B54"/>
    <w:rsid w:val="00904218"/>
    <w:rsid w:val="00904A4C"/>
    <w:rsid w:val="009071D8"/>
    <w:rsid w:val="00907D77"/>
    <w:rsid w:val="009117D7"/>
    <w:rsid w:val="0091294A"/>
    <w:rsid w:val="00913092"/>
    <w:rsid w:val="009136A4"/>
    <w:rsid w:val="00914063"/>
    <w:rsid w:val="00915399"/>
    <w:rsid w:val="00915975"/>
    <w:rsid w:val="00915AC2"/>
    <w:rsid w:val="00917D63"/>
    <w:rsid w:val="00921626"/>
    <w:rsid w:val="009217E4"/>
    <w:rsid w:val="00921A8B"/>
    <w:rsid w:val="00922DA0"/>
    <w:rsid w:val="009230D0"/>
    <w:rsid w:val="009234B7"/>
    <w:rsid w:val="009248AB"/>
    <w:rsid w:val="00925D4E"/>
    <w:rsid w:val="00926D57"/>
    <w:rsid w:val="00927A5A"/>
    <w:rsid w:val="00930DA0"/>
    <w:rsid w:val="00931799"/>
    <w:rsid w:val="00931E34"/>
    <w:rsid w:val="00932B62"/>
    <w:rsid w:val="009330F2"/>
    <w:rsid w:val="00933398"/>
    <w:rsid w:val="009347D2"/>
    <w:rsid w:val="009351C5"/>
    <w:rsid w:val="00935A0C"/>
    <w:rsid w:val="00936431"/>
    <w:rsid w:val="0093689C"/>
    <w:rsid w:val="009375AA"/>
    <w:rsid w:val="00937EB8"/>
    <w:rsid w:val="009402CD"/>
    <w:rsid w:val="00941BAA"/>
    <w:rsid w:val="0094215C"/>
    <w:rsid w:val="0094268B"/>
    <w:rsid w:val="00942831"/>
    <w:rsid w:val="00942D67"/>
    <w:rsid w:val="009453B3"/>
    <w:rsid w:val="00945D12"/>
    <w:rsid w:val="00945D55"/>
    <w:rsid w:val="00950A22"/>
    <w:rsid w:val="00951494"/>
    <w:rsid w:val="00955007"/>
    <w:rsid w:val="009551EC"/>
    <w:rsid w:val="00956B60"/>
    <w:rsid w:val="009608B6"/>
    <w:rsid w:val="00962708"/>
    <w:rsid w:val="00962C8A"/>
    <w:rsid w:val="00964932"/>
    <w:rsid w:val="009649DA"/>
    <w:rsid w:val="009700AF"/>
    <w:rsid w:val="0097078D"/>
    <w:rsid w:val="00970911"/>
    <w:rsid w:val="00971C6D"/>
    <w:rsid w:val="009724AE"/>
    <w:rsid w:val="00972637"/>
    <w:rsid w:val="00972F48"/>
    <w:rsid w:val="00973482"/>
    <w:rsid w:val="009745D6"/>
    <w:rsid w:val="009750F9"/>
    <w:rsid w:val="009765CA"/>
    <w:rsid w:val="0097699E"/>
    <w:rsid w:val="00976FF2"/>
    <w:rsid w:val="0097708B"/>
    <w:rsid w:val="00977962"/>
    <w:rsid w:val="00980A00"/>
    <w:rsid w:val="00981740"/>
    <w:rsid w:val="00981817"/>
    <w:rsid w:val="00981A2E"/>
    <w:rsid w:val="00981EE0"/>
    <w:rsid w:val="00983A75"/>
    <w:rsid w:val="00983C16"/>
    <w:rsid w:val="009841B8"/>
    <w:rsid w:val="00984505"/>
    <w:rsid w:val="00984FF3"/>
    <w:rsid w:val="00986822"/>
    <w:rsid w:val="00987A36"/>
    <w:rsid w:val="00991617"/>
    <w:rsid w:val="00992A5E"/>
    <w:rsid w:val="009933F6"/>
    <w:rsid w:val="00993A75"/>
    <w:rsid w:val="00993EC5"/>
    <w:rsid w:val="009947AA"/>
    <w:rsid w:val="0099481B"/>
    <w:rsid w:val="00994E64"/>
    <w:rsid w:val="009957A7"/>
    <w:rsid w:val="009965A8"/>
    <w:rsid w:val="0099666A"/>
    <w:rsid w:val="00997154"/>
    <w:rsid w:val="009A041E"/>
    <w:rsid w:val="009A1337"/>
    <w:rsid w:val="009A172D"/>
    <w:rsid w:val="009A1E12"/>
    <w:rsid w:val="009A349A"/>
    <w:rsid w:val="009A38F1"/>
    <w:rsid w:val="009A51BD"/>
    <w:rsid w:val="009A5BFE"/>
    <w:rsid w:val="009A6A1E"/>
    <w:rsid w:val="009A7657"/>
    <w:rsid w:val="009A7FB3"/>
    <w:rsid w:val="009A7FF4"/>
    <w:rsid w:val="009B0C90"/>
    <w:rsid w:val="009B1B84"/>
    <w:rsid w:val="009B2096"/>
    <w:rsid w:val="009B2CA0"/>
    <w:rsid w:val="009B4131"/>
    <w:rsid w:val="009B4168"/>
    <w:rsid w:val="009C07F8"/>
    <w:rsid w:val="009C0A6E"/>
    <w:rsid w:val="009C1025"/>
    <w:rsid w:val="009C1793"/>
    <w:rsid w:val="009C1B4D"/>
    <w:rsid w:val="009C1CED"/>
    <w:rsid w:val="009C2B63"/>
    <w:rsid w:val="009C3CC1"/>
    <w:rsid w:val="009C5162"/>
    <w:rsid w:val="009C5287"/>
    <w:rsid w:val="009C5D86"/>
    <w:rsid w:val="009C6237"/>
    <w:rsid w:val="009C6B04"/>
    <w:rsid w:val="009C7C17"/>
    <w:rsid w:val="009C7FA4"/>
    <w:rsid w:val="009D095E"/>
    <w:rsid w:val="009D0EAF"/>
    <w:rsid w:val="009D1873"/>
    <w:rsid w:val="009D2FFD"/>
    <w:rsid w:val="009D34E4"/>
    <w:rsid w:val="009D40CA"/>
    <w:rsid w:val="009D57A4"/>
    <w:rsid w:val="009D6ADC"/>
    <w:rsid w:val="009D6EF4"/>
    <w:rsid w:val="009D7DF1"/>
    <w:rsid w:val="009E0292"/>
    <w:rsid w:val="009E0441"/>
    <w:rsid w:val="009E0493"/>
    <w:rsid w:val="009E171F"/>
    <w:rsid w:val="009E258B"/>
    <w:rsid w:val="009E2637"/>
    <w:rsid w:val="009E2BBD"/>
    <w:rsid w:val="009E2D15"/>
    <w:rsid w:val="009E317E"/>
    <w:rsid w:val="009E34A1"/>
    <w:rsid w:val="009E411D"/>
    <w:rsid w:val="009E44A7"/>
    <w:rsid w:val="009E4515"/>
    <w:rsid w:val="009E4A2F"/>
    <w:rsid w:val="009E53C3"/>
    <w:rsid w:val="009E583B"/>
    <w:rsid w:val="009F187A"/>
    <w:rsid w:val="009F2D86"/>
    <w:rsid w:val="009F3268"/>
    <w:rsid w:val="009F391C"/>
    <w:rsid w:val="009F3DB4"/>
    <w:rsid w:val="009F41A3"/>
    <w:rsid w:val="009F44CC"/>
    <w:rsid w:val="009F45B6"/>
    <w:rsid w:val="009F54FB"/>
    <w:rsid w:val="009F579D"/>
    <w:rsid w:val="009F71F7"/>
    <w:rsid w:val="009F7E20"/>
    <w:rsid w:val="009F7EB0"/>
    <w:rsid w:val="009F7F9D"/>
    <w:rsid w:val="00A00E1F"/>
    <w:rsid w:val="00A0143B"/>
    <w:rsid w:val="00A01DE3"/>
    <w:rsid w:val="00A025C7"/>
    <w:rsid w:val="00A03C83"/>
    <w:rsid w:val="00A03F30"/>
    <w:rsid w:val="00A04109"/>
    <w:rsid w:val="00A04516"/>
    <w:rsid w:val="00A04AC1"/>
    <w:rsid w:val="00A04C48"/>
    <w:rsid w:val="00A04EA7"/>
    <w:rsid w:val="00A05AD5"/>
    <w:rsid w:val="00A06882"/>
    <w:rsid w:val="00A10176"/>
    <w:rsid w:val="00A101CC"/>
    <w:rsid w:val="00A109B1"/>
    <w:rsid w:val="00A10B60"/>
    <w:rsid w:val="00A10F2B"/>
    <w:rsid w:val="00A11A67"/>
    <w:rsid w:val="00A11CED"/>
    <w:rsid w:val="00A11EDE"/>
    <w:rsid w:val="00A1287B"/>
    <w:rsid w:val="00A146F4"/>
    <w:rsid w:val="00A15A21"/>
    <w:rsid w:val="00A16538"/>
    <w:rsid w:val="00A173EF"/>
    <w:rsid w:val="00A179C4"/>
    <w:rsid w:val="00A17D1A"/>
    <w:rsid w:val="00A20C42"/>
    <w:rsid w:val="00A226BC"/>
    <w:rsid w:val="00A230F1"/>
    <w:rsid w:val="00A2319E"/>
    <w:rsid w:val="00A23D49"/>
    <w:rsid w:val="00A251B9"/>
    <w:rsid w:val="00A2619A"/>
    <w:rsid w:val="00A26CE7"/>
    <w:rsid w:val="00A320D2"/>
    <w:rsid w:val="00A32268"/>
    <w:rsid w:val="00A32734"/>
    <w:rsid w:val="00A327CA"/>
    <w:rsid w:val="00A32CED"/>
    <w:rsid w:val="00A32D6C"/>
    <w:rsid w:val="00A341D2"/>
    <w:rsid w:val="00A353DD"/>
    <w:rsid w:val="00A357D5"/>
    <w:rsid w:val="00A35C7C"/>
    <w:rsid w:val="00A36568"/>
    <w:rsid w:val="00A367F9"/>
    <w:rsid w:val="00A3694A"/>
    <w:rsid w:val="00A36C9E"/>
    <w:rsid w:val="00A37F72"/>
    <w:rsid w:val="00A406CB"/>
    <w:rsid w:val="00A41AD3"/>
    <w:rsid w:val="00A41D2E"/>
    <w:rsid w:val="00A41DD7"/>
    <w:rsid w:val="00A423B7"/>
    <w:rsid w:val="00A42AF1"/>
    <w:rsid w:val="00A44F50"/>
    <w:rsid w:val="00A4533D"/>
    <w:rsid w:val="00A45671"/>
    <w:rsid w:val="00A45726"/>
    <w:rsid w:val="00A47078"/>
    <w:rsid w:val="00A4719A"/>
    <w:rsid w:val="00A47684"/>
    <w:rsid w:val="00A4771E"/>
    <w:rsid w:val="00A51161"/>
    <w:rsid w:val="00A53B0D"/>
    <w:rsid w:val="00A546BA"/>
    <w:rsid w:val="00A54B8D"/>
    <w:rsid w:val="00A55184"/>
    <w:rsid w:val="00A5580B"/>
    <w:rsid w:val="00A56255"/>
    <w:rsid w:val="00A572CE"/>
    <w:rsid w:val="00A6022D"/>
    <w:rsid w:val="00A6048B"/>
    <w:rsid w:val="00A60E26"/>
    <w:rsid w:val="00A60F99"/>
    <w:rsid w:val="00A64135"/>
    <w:rsid w:val="00A65B15"/>
    <w:rsid w:val="00A66D35"/>
    <w:rsid w:val="00A6716F"/>
    <w:rsid w:val="00A703AA"/>
    <w:rsid w:val="00A71881"/>
    <w:rsid w:val="00A71D17"/>
    <w:rsid w:val="00A72066"/>
    <w:rsid w:val="00A72E62"/>
    <w:rsid w:val="00A73B54"/>
    <w:rsid w:val="00A7458B"/>
    <w:rsid w:val="00A759C5"/>
    <w:rsid w:val="00A76168"/>
    <w:rsid w:val="00A77F79"/>
    <w:rsid w:val="00A8017A"/>
    <w:rsid w:val="00A807A0"/>
    <w:rsid w:val="00A810FA"/>
    <w:rsid w:val="00A824B8"/>
    <w:rsid w:val="00A8467D"/>
    <w:rsid w:val="00A848C0"/>
    <w:rsid w:val="00A8495D"/>
    <w:rsid w:val="00A84FEE"/>
    <w:rsid w:val="00A8688E"/>
    <w:rsid w:val="00A90385"/>
    <w:rsid w:val="00A9060E"/>
    <w:rsid w:val="00A90FE2"/>
    <w:rsid w:val="00A91568"/>
    <w:rsid w:val="00A91807"/>
    <w:rsid w:val="00A91992"/>
    <w:rsid w:val="00A92CA8"/>
    <w:rsid w:val="00A94526"/>
    <w:rsid w:val="00A94ABA"/>
    <w:rsid w:val="00A964DA"/>
    <w:rsid w:val="00A96B5B"/>
    <w:rsid w:val="00A97C08"/>
    <w:rsid w:val="00AA0737"/>
    <w:rsid w:val="00AA0767"/>
    <w:rsid w:val="00AA2260"/>
    <w:rsid w:val="00AA330E"/>
    <w:rsid w:val="00AA3652"/>
    <w:rsid w:val="00AA475B"/>
    <w:rsid w:val="00AA61AE"/>
    <w:rsid w:val="00AA67B2"/>
    <w:rsid w:val="00AA6EA6"/>
    <w:rsid w:val="00AA77D4"/>
    <w:rsid w:val="00AB0905"/>
    <w:rsid w:val="00AB0B1F"/>
    <w:rsid w:val="00AB16F2"/>
    <w:rsid w:val="00AB2C3B"/>
    <w:rsid w:val="00AB2F69"/>
    <w:rsid w:val="00AB4396"/>
    <w:rsid w:val="00AB4B15"/>
    <w:rsid w:val="00AB57FF"/>
    <w:rsid w:val="00AB5F34"/>
    <w:rsid w:val="00AB6683"/>
    <w:rsid w:val="00AB6933"/>
    <w:rsid w:val="00AB6C02"/>
    <w:rsid w:val="00AB705A"/>
    <w:rsid w:val="00AB78A7"/>
    <w:rsid w:val="00AC0626"/>
    <w:rsid w:val="00AC1155"/>
    <w:rsid w:val="00AC1A19"/>
    <w:rsid w:val="00AC1B6E"/>
    <w:rsid w:val="00AC20C3"/>
    <w:rsid w:val="00AC280D"/>
    <w:rsid w:val="00AC29BE"/>
    <w:rsid w:val="00AC4667"/>
    <w:rsid w:val="00AC4B6B"/>
    <w:rsid w:val="00AC5BB7"/>
    <w:rsid w:val="00AC5DCB"/>
    <w:rsid w:val="00AC6B77"/>
    <w:rsid w:val="00AC6E71"/>
    <w:rsid w:val="00AC7BF7"/>
    <w:rsid w:val="00AD1D98"/>
    <w:rsid w:val="00AD1E93"/>
    <w:rsid w:val="00AD209E"/>
    <w:rsid w:val="00AD2161"/>
    <w:rsid w:val="00AD2182"/>
    <w:rsid w:val="00AD31DF"/>
    <w:rsid w:val="00AD347F"/>
    <w:rsid w:val="00AD3D54"/>
    <w:rsid w:val="00AD3FFC"/>
    <w:rsid w:val="00AD4555"/>
    <w:rsid w:val="00AD493A"/>
    <w:rsid w:val="00AD5C65"/>
    <w:rsid w:val="00AD5F33"/>
    <w:rsid w:val="00AD7BDF"/>
    <w:rsid w:val="00AD7FEB"/>
    <w:rsid w:val="00AE04E0"/>
    <w:rsid w:val="00AE0AFC"/>
    <w:rsid w:val="00AE0B78"/>
    <w:rsid w:val="00AE11C7"/>
    <w:rsid w:val="00AE1BA3"/>
    <w:rsid w:val="00AE284A"/>
    <w:rsid w:val="00AE2FBF"/>
    <w:rsid w:val="00AE76F4"/>
    <w:rsid w:val="00AE7D12"/>
    <w:rsid w:val="00AE7F33"/>
    <w:rsid w:val="00AF0941"/>
    <w:rsid w:val="00AF18D2"/>
    <w:rsid w:val="00AF1CAC"/>
    <w:rsid w:val="00AF1CB6"/>
    <w:rsid w:val="00AF2E39"/>
    <w:rsid w:val="00AF342E"/>
    <w:rsid w:val="00AF3867"/>
    <w:rsid w:val="00AF3988"/>
    <w:rsid w:val="00AF3F63"/>
    <w:rsid w:val="00AF459D"/>
    <w:rsid w:val="00AF4845"/>
    <w:rsid w:val="00AF4FC5"/>
    <w:rsid w:val="00AF6A82"/>
    <w:rsid w:val="00AF6B55"/>
    <w:rsid w:val="00AF6DDB"/>
    <w:rsid w:val="00AF7668"/>
    <w:rsid w:val="00AF7CA9"/>
    <w:rsid w:val="00B00478"/>
    <w:rsid w:val="00B010E9"/>
    <w:rsid w:val="00B034F1"/>
    <w:rsid w:val="00B03A52"/>
    <w:rsid w:val="00B03C25"/>
    <w:rsid w:val="00B03C71"/>
    <w:rsid w:val="00B0451D"/>
    <w:rsid w:val="00B04731"/>
    <w:rsid w:val="00B04CEA"/>
    <w:rsid w:val="00B058CC"/>
    <w:rsid w:val="00B05902"/>
    <w:rsid w:val="00B05D89"/>
    <w:rsid w:val="00B05E75"/>
    <w:rsid w:val="00B069F1"/>
    <w:rsid w:val="00B06D8E"/>
    <w:rsid w:val="00B06EBC"/>
    <w:rsid w:val="00B06F1F"/>
    <w:rsid w:val="00B07698"/>
    <w:rsid w:val="00B113A5"/>
    <w:rsid w:val="00B11938"/>
    <w:rsid w:val="00B11B05"/>
    <w:rsid w:val="00B11DA6"/>
    <w:rsid w:val="00B12A9F"/>
    <w:rsid w:val="00B13428"/>
    <w:rsid w:val="00B13CFD"/>
    <w:rsid w:val="00B14CFA"/>
    <w:rsid w:val="00B15180"/>
    <w:rsid w:val="00B153CE"/>
    <w:rsid w:val="00B16244"/>
    <w:rsid w:val="00B1681E"/>
    <w:rsid w:val="00B16EC2"/>
    <w:rsid w:val="00B16FC9"/>
    <w:rsid w:val="00B17043"/>
    <w:rsid w:val="00B1790B"/>
    <w:rsid w:val="00B20B78"/>
    <w:rsid w:val="00B2171F"/>
    <w:rsid w:val="00B232DE"/>
    <w:rsid w:val="00B24C12"/>
    <w:rsid w:val="00B2538A"/>
    <w:rsid w:val="00B25814"/>
    <w:rsid w:val="00B266C5"/>
    <w:rsid w:val="00B276F3"/>
    <w:rsid w:val="00B27D3C"/>
    <w:rsid w:val="00B27E9D"/>
    <w:rsid w:val="00B301F6"/>
    <w:rsid w:val="00B30587"/>
    <w:rsid w:val="00B30ACD"/>
    <w:rsid w:val="00B30CFD"/>
    <w:rsid w:val="00B319E3"/>
    <w:rsid w:val="00B319E8"/>
    <w:rsid w:val="00B321F6"/>
    <w:rsid w:val="00B32293"/>
    <w:rsid w:val="00B3281B"/>
    <w:rsid w:val="00B32F5E"/>
    <w:rsid w:val="00B3326F"/>
    <w:rsid w:val="00B3405B"/>
    <w:rsid w:val="00B34CF6"/>
    <w:rsid w:val="00B354E1"/>
    <w:rsid w:val="00B35A54"/>
    <w:rsid w:val="00B35CFD"/>
    <w:rsid w:val="00B37715"/>
    <w:rsid w:val="00B4082F"/>
    <w:rsid w:val="00B41BF0"/>
    <w:rsid w:val="00B41C02"/>
    <w:rsid w:val="00B41D48"/>
    <w:rsid w:val="00B42075"/>
    <w:rsid w:val="00B43FE5"/>
    <w:rsid w:val="00B44567"/>
    <w:rsid w:val="00B44DC5"/>
    <w:rsid w:val="00B45A81"/>
    <w:rsid w:val="00B4633C"/>
    <w:rsid w:val="00B46460"/>
    <w:rsid w:val="00B465FD"/>
    <w:rsid w:val="00B500C1"/>
    <w:rsid w:val="00B50168"/>
    <w:rsid w:val="00B5035F"/>
    <w:rsid w:val="00B518C2"/>
    <w:rsid w:val="00B51AF3"/>
    <w:rsid w:val="00B51C0E"/>
    <w:rsid w:val="00B51FD1"/>
    <w:rsid w:val="00B52028"/>
    <w:rsid w:val="00B5243B"/>
    <w:rsid w:val="00B52E89"/>
    <w:rsid w:val="00B53252"/>
    <w:rsid w:val="00B53D6E"/>
    <w:rsid w:val="00B53DAA"/>
    <w:rsid w:val="00B552A2"/>
    <w:rsid w:val="00B553ED"/>
    <w:rsid w:val="00B55E8C"/>
    <w:rsid w:val="00B57CDE"/>
    <w:rsid w:val="00B601A3"/>
    <w:rsid w:val="00B6033A"/>
    <w:rsid w:val="00B60E41"/>
    <w:rsid w:val="00B61A0E"/>
    <w:rsid w:val="00B62D84"/>
    <w:rsid w:val="00B632E0"/>
    <w:rsid w:val="00B636D6"/>
    <w:rsid w:val="00B63FFF"/>
    <w:rsid w:val="00B657FA"/>
    <w:rsid w:val="00B65C47"/>
    <w:rsid w:val="00B65C8C"/>
    <w:rsid w:val="00B66119"/>
    <w:rsid w:val="00B66D2B"/>
    <w:rsid w:val="00B66D92"/>
    <w:rsid w:val="00B6722F"/>
    <w:rsid w:val="00B673D1"/>
    <w:rsid w:val="00B67B10"/>
    <w:rsid w:val="00B67E31"/>
    <w:rsid w:val="00B7058D"/>
    <w:rsid w:val="00B71EBF"/>
    <w:rsid w:val="00B73AEC"/>
    <w:rsid w:val="00B74173"/>
    <w:rsid w:val="00B74C6C"/>
    <w:rsid w:val="00B75344"/>
    <w:rsid w:val="00B76429"/>
    <w:rsid w:val="00B766DB"/>
    <w:rsid w:val="00B77705"/>
    <w:rsid w:val="00B8066A"/>
    <w:rsid w:val="00B80FFB"/>
    <w:rsid w:val="00B823AD"/>
    <w:rsid w:val="00B82684"/>
    <w:rsid w:val="00B838A6"/>
    <w:rsid w:val="00B8511D"/>
    <w:rsid w:val="00B876F3"/>
    <w:rsid w:val="00B918D7"/>
    <w:rsid w:val="00B922F3"/>
    <w:rsid w:val="00B9257B"/>
    <w:rsid w:val="00B930F8"/>
    <w:rsid w:val="00B93E63"/>
    <w:rsid w:val="00B949A2"/>
    <w:rsid w:val="00B959DB"/>
    <w:rsid w:val="00B959FE"/>
    <w:rsid w:val="00B97698"/>
    <w:rsid w:val="00BA2D73"/>
    <w:rsid w:val="00BA4BD3"/>
    <w:rsid w:val="00BA4DD1"/>
    <w:rsid w:val="00BA63AA"/>
    <w:rsid w:val="00BA762D"/>
    <w:rsid w:val="00BA79DB"/>
    <w:rsid w:val="00BB04F2"/>
    <w:rsid w:val="00BB0EC6"/>
    <w:rsid w:val="00BB1AD5"/>
    <w:rsid w:val="00BB39C3"/>
    <w:rsid w:val="00BB43C6"/>
    <w:rsid w:val="00BB46A4"/>
    <w:rsid w:val="00BB4833"/>
    <w:rsid w:val="00BB4962"/>
    <w:rsid w:val="00BB6D29"/>
    <w:rsid w:val="00BB7712"/>
    <w:rsid w:val="00BB7A2B"/>
    <w:rsid w:val="00BC01A0"/>
    <w:rsid w:val="00BC08EA"/>
    <w:rsid w:val="00BC09AD"/>
    <w:rsid w:val="00BC0D82"/>
    <w:rsid w:val="00BC110C"/>
    <w:rsid w:val="00BC1485"/>
    <w:rsid w:val="00BC187C"/>
    <w:rsid w:val="00BC245B"/>
    <w:rsid w:val="00BC28D1"/>
    <w:rsid w:val="00BC388E"/>
    <w:rsid w:val="00BC3E49"/>
    <w:rsid w:val="00BC40E1"/>
    <w:rsid w:val="00BC418F"/>
    <w:rsid w:val="00BC50D3"/>
    <w:rsid w:val="00BC511A"/>
    <w:rsid w:val="00BC52E1"/>
    <w:rsid w:val="00BC5732"/>
    <w:rsid w:val="00BC5C0C"/>
    <w:rsid w:val="00BC618D"/>
    <w:rsid w:val="00BC6BBD"/>
    <w:rsid w:val="00BC6C10"/>
    <w:rsid w:val="00BC7478"/>
    <w:rsid w:val="00BC7841"/>
    <w:rsid w:val="00BC793A"/>
    <w:rsid w:val="00BD042B"/>
    <w:rsid w:val="00BD113F"/>
    <w:rsid w:val="00BD2025"/>
    <w:rsid w:val="00BD2669"/>
    <w:rsid w:val="00BD290F"/>
    <w:rsid w:val="00BD33D7"/>
    <w:rsid w:val="00BD3F63"/>
    <w:rsid w:val="00BD478D"/>
    <w:rsid w:val="00BD4F73"/>
    <w:rsid w:val="00BD533B"/>
    <w:rsid w:val="00BD60A3"/>
    <w:rsid w:val="00BD6269"/>
    <w:rsid w:val="00BD722D"/>
    <w:rsid w:val="00BD7635"/>
    <w:rsid w:val="00BD7C15"/>
    <w:rsid w:val="00BE032E"/>
    <w:rsid w:val="00BE0F70"/>
    <w:rsid w:val="00BE1472"/>
    <w:rsid w:val="00BE15A6"/>
    <w:rsid w:val="00BE1A47"/>
    <w:rsid w:val="00BE1D4F"/>
    <w:rsid w:val="00BE1DEB"/>
    <w:rsid w:val="00BE247F"/>
    <w:rsid w:val="00BE27E0"/>
    <w:rsid w:val="00BE2AA6"/>
    <w:rsid w:val="00BE37AA"/>
    <w:rsid w:val="00BE4111"/>
    <w:rsid w:val="00BE440A"/>
    <w:rsid w:val="00BE46B1"/>
    <w:rsid w:val="00BE49D6"/>
    <w:rsid w:val="00BE4F4F"/>
    <w:rsid w:val="00BE57BD"/>
    <w:rsid w:val="00BE623D"/>
    <w:rsid w:val="00BE75E9"/>
    <w:rsid w:val="00BF027E"/>
    <w:rsid w:val="00BF0CA8"/>
    <w:rsid w:val="00BF18AA"/>
    <w:rsid w:val="00BF2640"/>
    <w:rsid w:val="00BF2C1B"/>
    <w:rsid w:val="00BF31E4"/>
    <w:rsid w:val="00BF3DAF"/>
    <w:rsid w:val="00BF51CB"/>
    <w:rsid w:val="00BF5424"/>
    <w:rsid w:val="00BF561E"/>
    <w:rsid w:val="00BF7CB4"/>
    <w:rsid w:val="00BF7D69"/>
    <w:rsid w:val="00C008E9"/>
    <w:rsid w:val="00C00D53"/>
    <w:rsid w:val="00C01482"/>
    <w:rsid w:val="00C01F03"/>
    <w:rsid w:val="00C020D1"/>
    <w:rsid w:val="00C0295A"/>
    <w:rsid w:val="00C02D8C"/>
    <w:rsid w:val="00C05575"/>
    <w:rsid w:val="00C05831"/>
    <w:rsid w:val="00C05A5C"/>
    <w:rsid w:val="00C067F4"/>
    <w:rsid w:val="00C06AEB"/>
    <w:rsid w:val="00C06E03"/>
    <w:rsid w:val="00C075E0"/>
    <w:rsid w:val="00C1082D"/>
    <w:rsid w:val="00C10FCF"/>
    <w:rsid w:val="00C12BFE"/>
    <w:rsid w:val="00C12DCB"/>
    <w:rsid w:val="00C13027"/>
    <w:rsid w:val="00C13276"/>
    <w:rsid w:val="00C13627"/>
    <w:rsid w:val="00C137DC"/>
    <w:rsid w:val="00C139FA"/>
    <w:rsid w:val="00C1589F"/>
    <w:rsid w:val="00C160FE"/>
    <w:rsid w:val="00C168B6"/>
    <w:rsid w:val="00C177AA"/>
    <w:rsid w:val="00C177C0"/>
    <w:rsid w:val="00C200A0"/>
    <w:rsid w:val="00C205F5"/>
    <w:rsid w:val="00C2063D"/>
    <w:rsid w:val="00C20EF9"/>
    <w:rsid w:val="00C2147D"/>
    <w:rsid w:val="00C21D39"/>
    <w:rsid w:val="00C22589"/>
    <w:rsid w:val="00C22B7C"/>
    <w:rsid w:val="00C230AC"/>
    <w:rsid w:val="00C231FE"/>
    <w:rsid w:val="00C23323"/>
    <w:rsid w:val="00C23606"/>
    <w:rsid w:val="00C2494B"/>
    <w:rsid w:val="00C24988"/>
    <w:rsid w:val="00C25A56"/>
    <w:rsid w:val="00C25E84"/>
    <w:rsid w:val="00C26ECB"/>
    <w:rsid w:val="00C27347"/>
    <w:rsid w:val="00C30167"/>
    <w:rsid w:val="00C30A8A"/>
    <w:rsid w:val="00C314CD"/>
    <w:rsid w:val="00C316DB"/>
    <w:rsid w:val="00C32730"/>
    <w:rsid w:val="00C328F3"/>
    <w:rsid w:val="00C3299E"/>
    <w:rsid w:val="00C33B66"/>
    <w:rsid w:val="00C34050"/>
    <w:rsid w:val="00C34457"/>
    <w:rsid w:val="00C34FD3"/>
    <w:rsid w:val="00C36B8B"/>
    <w:rsid w:val="00C37361"/>
    <w:rsid w:val="00C37E01"/>
    <w:rsid w:val="00C37F87"/>
    <w:rsid w:val="00C40CCF"/>
    <w:rsid w:val="00C4161E"/>
    <w:rsid w:val="00C41782"/>
    <w:rsid w:val="00C41870"/>
    <w:rsid w:val="00C41C06"/>
    <w:rsid w:val="00C42133"/>
    <w:rsid w:val="00C42694"/>
    <w:rsid w:val="00C43CAF"/>
    <w:rsid w:val="00C44447"/>
    <w:rsid w:val="00C45E69"/>
    <w:rsid w:val="00C460C6"/>
    <w:rsid w:val="00C46228"/>
    <w:rsid w:val="00C462F9"/>
    <w:rsid w:val="00C46310"/>
    <w:rsid w:val="00C46C78"/>
    <w:rsid w:val="00C4798A"/>
    <w:rsid w:val="00C47F40"/>
    <w:rsid w:val="00C47F5D"/>
    <w:rsid w:val="00C505E6"/>
    <w:rsid w:val="00C50D9B"/>
    <w:rsid w:val="00C52EB2"/>
    <w:rsid w:val="00C5309F"/>
    <w:rsid w:val="00C53E0C"/>
    <w:rsid w:val="00C54178"/>
    <w:rsid w:val="00C54473"/>
    <w:rsid w:val="00C545C1"/>
    <w:rsid w:val="00C54D9A"/>
    <w:rsid w:val="00C57647"/>
    <w:rsid w:val="00C60CC2"/>
    <w:rsid w:val="00C61138"/>
    <w:rsid w:val="00C614F4"/>
    <w:rsid w:val="00C61C3E"/>
    <w:rsid w:val="00C6221E"/>
    <w:rsid w:val="00C641AE"/>
    <w:rsid w:val="00C64341"/>
    <w:rsid w:val="00C64AC2"/>
    <w:rsid w:val="00C652A3"/>
    <w:rsid w:val="00C65EA1"/>
    <w:rsid w:val="00C66B12"/>
    <w:rsid w:val="00C7086E"/>
    <w:rsid w:val="00C7087E"/>
    <w:rsid w:val="00C70A0C"/>
    <w:rsid w:val="00C71106"/>
    <w:rsid w:val="00C72109"/>
    <w:rsid w:val="00C723C9"/>
    <w:rsid w:val="00C7243A"/>
    <w:rsid w:val="00C7343C"/>
    <w:rsid w:val="00C7365B"/>
    <w:rsid w:val="00C73BE4"/>
    <w:rsid w:val="00C741FB"/>
    <w:rsid w:val="00C75530"/>
    <w:rsid w:val="00C75A56"/>
    <w:rsid w:val="00C7631D"/>
    <w:rsid w:val="00C76567"/>
    <w:rsid w:val="00C77659"/>
    <w:rsid w:val="00C77B26"/>
    <w:rsid w:val="00C80555"/>
    <w:rsid w:val="00C80856"/>
    <w:rsid w:val="00C811D8"/>
    <w:rsid w:val="00C8246F"/>
    <w:rsid w:val="00C82B5A"/>
    <w:rsid w:val="00C8337F"/>
    <w:rsid w:val="00C84336"/>
    <w:rsid w:val="00C85332"/>
    <w:rsid w:val="00C85B1E"/>
    <w:rsid w:val="00C85F1B"/>
    <w:rsid w:val="00C863A5"/>
    <w:rsid w:val="00C867C1"/>
    <w:rsid w:val="00C86FFA"/>
    <w:rsid w:val="00C874F3"/>
    <w:rsid w:val="00C9029A"/>
    <w:rsid w:val="00C9369D"/>
    <w:rsid w:val="00C93857"/>
    <w:rsid w:val="00C9488C"/>
    <w:rsid w:val="00C95834"/>
    <w:rsid w:val="00C95BDC"/>
    <w:rsid w:val="00C96CDF"/>
    <w:rsid w:val="00C9723B"/>
    <w:rsid w:val="00C97375"/>
    <w:rsid w:val="00C9772E"/>
    <w:rsid w:val="00C9784E"/>
    <w:rsid w:val="00C97F49"/>
    <w:rsid w:val="00CA0AF1"/>
    <w:rsid w:val="00CA0F14"/>
    <w:rsid w:val="00CA13B6"/>
    <w:rsid w:val="00CA1619"/>
    <w:rsid w:val="00CA2EB6"/>
    <w:rsid w:val="00CA3146"/>
    <w:rsid w:val="00CA40CE"/>
    <w:rsid w:val="00CA4CC3"/>
    <w:rsid w:val="00CA4CCD"/>
    <w:rsid w:val="00CA5410"/>
    <w:rsid w:val="00CA5B1B"/>
    <w:rsid w:val="00CA5CDF"/>
    <w:rsid w:val="00CA6292"/>
    <w:rsid w:val="00CA69EE"/>
    <w:rsid w:val="00CA729B"/>
    <w:rsid w:val="00CA7567"/>
    <w:rsid w:val="00CA7642"/>
    <w:rsid w:val="00CA76FF"/>
    <w:rsid w:val="00CB0DA4"/>
    <w:rsid w:val="00CB0F17"/>
    <w:rsid w:val="00CB0F3C"/>
    <w:rsid w:val="00CB138E"/>
    <w:rsid w:val="00CB2D8E"/>
    <w:rsid w:val="00CB3562"/>
    <w:rsid w:val="00CB58BC"/>
    <w:rsid w:val="00CB5D5F"/>
    <w:rsid w:val="00CB6301"/>
    <w:rsid w:val="00CB6589"/>
    <w:rsid w:val="00CB6817"/>
    <w:rsid w:val="00CB6C87"/>
    <w:rsid w:val="00CB7508"/>
    <w:rsid w:val="00CC0AD2"/>
    <w:rsid w:val="00CC10FB"/>
    <w:rsid w:val="00CC30BD"/>
    <w:rsid w:val="00CC3905"/>
    <w:rsid w:val="00CC4A33"/>
    <w:rsid w:val="00CC57D6"/>
    <w:rsid w:val="00CC70B2"/>
    <w:rsid w:val="00CC7158"/>
    <w:rsid w:val="00CD0010"/>
    <w:rsid w:val="00CD0335"/>
    <w:rsid w:val="00CD1BF5"/>
    <w:rsid w:val="00CD260F"/>
    <w:rsid w:val="00CD37F5"/>
    <w:rsid w:val="00CD3CBF"/>
    <w:rsid w:val="00CD3DC9"/>
    <w:rsid w:val="00CD5744"/>
    <w:rsid w:val="00CD5E2A"/>
    <w:rsid w:val="00CD6AE3"/>
    <w:rsid w:val="00CE1DBB"/>
    <w:rsid w:val="00CE1E0C"/>
    <w:rsid w:val="00CE2597"/>
    <w:rsid w:val="00CE3352"/>
    <w:rsid w:val="00CE520D"/>
    <w:rsid w:val="00CE54F3"/>
    <w:rsid w:val="00CE6AA2"/>
    <w:rsid w:val="00CE6B59"/>
    <w:rsid w:val="00CE6CB8"/>
    <w:rsid w:val="00CE6D07"/>
    <w:rsid w:val="00CF088B"/>
    <w:rsid w:val="00CF1D6D"/>
    <w:rsid w:val="00CF25DB"/>
    <w:rsid w:val="00CF2E26"/>
    <w:rsid w:val="00CF38A3"/>
    <w:rsid w:val="00CF48DD"/>
    <w:rsid w:val="00CF4A67"/>
    <w:rsid w:val="00CF6BDB"/>
    <w:rsid w:val="00CF76AD"/>
    <w:rsid w:val="00CF7C7B"/>
    <w:rsid w:val="00D0092E"/>
    <w:rsid w:val="00D01191"/>
    <w:rsid w:val="00D01572"/>
    <w:rsid w:val="00D01DA5"/>
    <w:rsid w:val="00D03EB1"/>
    <w:rsid w:val="00D0448F"/>
    <w:rsid w:val="00D046C2"/>
    <w:rsid w:val="00D04797"/>
    <w:rsid w:val="00D04A25"/>
    <w:rsid w:val="00D06ED7"/>
    <w:rsid w:val="00D07297"/>
    <w:rsid w:val="00D072A8"/>
    <w:rsid w:val="00D07C0F"/>
    <w:rsid w:val="00D103EA"/>
    <w:rsid w:val="00D106EA"/>
    <w:rsid w:val="00D1177F"/>
    <w:rsid w:val="00D1258E"/>
    <w:rsid w:val="00D13F37"/>
    <w:rsid w:val="00D14157"/>
    <w:rsid w:val="00D14229"/>
    <w:rsid w:val="00D14FB5"/>
    <w:rsid w:val="00D15874"/>
    <w:rsid w:val="00D162A2"/>
    <w:rsid w:val="00D16359"/>
    <w:rsid w:val="00D17992"/>
    <w:rsid w:val="00D20530"/>
    <w:rsid w:val="00D21036"/>
    <w:rsid w:val="00D21AC0"/>
    <w:rsid w:val="00D22B78"/>
    <w:rsid w:val="00D231D3"/>
    <w:rsid w:val="00D2335D"/>
    <w:rsid w:val="00D23B58"/>
    <w:rsid w:val="00D24B7D"/>
    <w:rsid w:val="00D2576B"/>
    <w:rsid w:val="00D258B5"/>
    <w:rsid w:val="00D25E30"/>
    <w:rsid w:val="00D25F5C"/>
    <w:rsid w:val="00D26ADB"/>
    <w:rsid w:val="00D26D07"/>
    <w:rsid w:val="00D2703F"/>
    <w:rsid w:val="00D27A6D"/>
    <w:rsid w:val="00D30135"/>
    <w:rsid w:val="00D329F5"/>
    <w:rsid w:val="00D3564E"/>
    <w:rsid w:val="00D35903"/>
    <w:rsid w:val="00D360EC"/>
    <w:rsid w:val="00D36888"/>
    <w:rsid w:val="00D36956"/>
    <w:rsid w:val="00D370BB"/>
    <w:rsid w:val="00D372AF"/>
    <w:rsid w:val="00D37A2E"/>
    <w:rsid w:val="00D37EFA"/>
    <w:rsid w:val="00D43094"/>
    <w:rsid w:val="00D43C1A"/>
    <w:rsid w:val="00D46733"/>
    <w:rsid w:val="00D46CE6"/>
    <w:rsid w:val="00D47232"/>
    <w:rsid w:val="00D474E7"/>
    <w:rsid w:val="00D5096A"/>
    <w:rsid w:val="00D5128D"/>
    <w:rsid w:val="00D517D0"/>
    <w:rsid w:val="00D5256A"/>
    <w:rsid w:val="00D528FE"/>
    <w:rsid w:val="00D53C09"/>
    <w:rsid w:val="00D53D99"/>
    <w:rsid w:val="00D560B0"/>
    <w:rsid w:val="00D5655B"/>
    <w:rsid w:val="00D56872"/>
    <w:rsid w:val="00D5698B"/>
    <w:rsid w:val="00D5745C"/>
    <w:rsid w:val="00D60B00"/>
    <w:rsid w:val="00D60E66"/>
    <w:rsid w:val="00D60FC6"/>
    <w:rsid w:val="00D61938"/>
    <w:rsid w:val="00D61D06"/>
    <w:rsid w:val="00D63A3C"/>
    <w:rsid w:val="00D643FC"/>
    <w:rsid w:val="00D64B16"/>
    <w:rsid w:val="00D64FDC"/>
    <w:rsid w:val="00D67089"/>
    <w:rsid w:val="00D67631"/>
    <w:rsid w:val="00D67994"/>
    <w:rsid w:val="00D70563"/>
    <w:rsid w:val="00D70827"/>
    <w:rsid w:val="00D7340D"/>
    <w:rsid w:val="00D73CFE"/>
    <w:rsid w:val="00D75CFB"/>
    <w:rsid w:val="00D75EFD"/>
    <w:rsid w:val="00D77AE0"/>
    <w:rsid w:val="00D81B31"/>
    <w:rsid w:val="00D82380"/>
    <w:rsid w:val="00D8315C"/>
    <w:rsid w:val="00D83ED2"/>
    <w:rsid w:val="00D84661"/>
    <w:rsid w:val="00D851B4"/>
    <w:rsid w:val="00D863B6"/>
    <w:rsid w:val="00D87572"/>
    <w:rsid w:val="00D87BC1"/>
    <w:rsid w:val="00D90D39"/>
    <w:rsid w:val="00D915D8"/>
    <w:rsid w:val="00D91F06"/>
    <w:rsid w:val="00D92233"/>
    <w:rsid w:val="00D94163"/>
    <w:rsid w:val="00D94370"/>
    <w:rsid w:val="00D943B5"/>
    <w:rsid w:val="00D94498"/>
    <w:rsid w:val="00D95871"/>
    <w:rsid w:val="00D958B8"/>
    <w:rsid w:val="00D96738"/>
    <w:rsid w:val="00D96D7B"/>
    <w:rsid w:val="00D97625"/>
    <w:rsid w:val="00D97C52"/>
    <w:rsid w:val="00D97CAA"/>
    <w:rsid w:val="00DA1947"/>
    <w:rsid w:val="00DA2464"/>
    <w:rsid w:val="00DA3B72"/>
    <w:rsid w:val="00DA487D"/>
    <w:rsid w:val="00DA5CD5"/>
    <w:rsid w:val="00DA5FEB"/>
    <w:rsid w:val="00DB059F"/>
    <w:rsid w:val="00DB0816"/>
    <w:rsid w:val="00DB0F16"/>
    <w:rsid w:val="00DB1961"/>
    <w:rsid w:val="00DB25AA"/>
    <w:rsid w:val="00DB26FD"/>
    <w:rsid w:val="00DB2F00"/>
    <w:rsid w:val="00DB31E2"/>
    <w:rsid w:val="00DB4422"/>
    <w:rsid w:val="00DB4628"/>
    <w:rsid w:val="00DB46F9"/>
    <w:rsid w:val="00DB666E"/>
    <w:rsid w:val="00DB68DA"/>
    <w:rsid w:val="00DB759D"/>
    <w:rsid w:val="00DB785B"/>
    <w:rsid w:val="00DC0BF5"/>
    <w:rsid w:val="00DC1DB4"/>
    <w:rsid w:val="00DC425E"/>
    <w:rsid w:val="00DC45D4"/>
    <w:rsid w:val="00DC56C1"/>
    <w:rsid w:val="00DC633F"/>
    <w:rsid w:val="00DC6E09"/>
    <w:rsid w:val="00DC70BF"/>
    <w:rsid w:val="00DC71B8"/>
    <w:rsid w:val="00DD04F5"/>
    <w:rsid w:val="00DD28F2"/>
    <w:rsid w:val="00DD38A5"/>
    <w:rsid w:val="00DD47DD"/>
    <w:rsid w:val="00DD4A78"/>
    <w:rsid w:val="00DD4E8C"/>
    <w:rsid w:val="00DD4F1A"/>
    <w:rsid w:val="00DD538F"/>
    <w:rsid w:val="00DD63F9"/>
    <w:rsid w:val="00DD6FB6"/>
    <w:rsid w:val="00DD7FA3"/>
    <w:rsid w:val="00DE0329"/>
    <w:rsid w:val="00DE0BB6"/>
    <w:rsid w:val="00DE3F1E"/>
    <w:rsid w:val="00DE3F3D"/>
    <w:rsid w:val="00DE45AF"/>
    <w:rsid w:val="00DE49FA"/>
    <w:rsid w:val="00DE4F8A"/>
    <w:rsid w:val="00DE51FB"/>
    <w:rsid w:val="00DE528E"/>
    <w:rsid w:val="00DE61F6"/>
    <w:rsid w:val="00DE69B4"/>
    <w:rsid w:val="00DE6C34"/>
    <w:rsid w:val="00DE773F"/>
    <w:rsid w:val="00DE7954"/>
    <w:rsid w:val="00DF085D"/>
    <w:rsid w:val="00DF0AD6"/>
    <w:rsid w:val="00DF193C"/>
    <w:rsid w:val="00DF2FD7"/>
    <w:rsid w:val="00DF398D"/>
    <w:rsid w:val="00DF3D1D"/>
    <w:rsid w:val="00DF3D66"/>
    <w:rsid w:val="00DF5235"/>
    <w:rsid w:val="00DF5AF9"/>
    <w:rsid w:val="00DF5CE1"/>
    <w:rsid w:val="00DF65D6"/>
    <w:rsid w:val="00DF6CFE"/>
    <w:rsid w:val="00DF7291"/>
    <w:rsid w:val="00DF7CD8"/>
    <w:rsid w:val="00E017A7"/>
    <w:rsid w:val="00E0187C"/>
    <w:rsid w:val="00E02D13"/>
    <w:rsid w:val="00E0473C"/>
    <w:rsid w:val="00E04AF2"/>
    <w:rsid w:val="00E04BC9"/>
    <w:rsid w:val="00E04FC7"/>
    <w:rsid w:val="00E050DB"/>
    <w:rsid w:val="00E0608D"/>
    <w:rsid w:val="00E064AE"/>
    <w:rsid w:val="00E07E1B"/>
    <w:rsid w:val="00E1010F"/>
    <w:rsid w:val="00E104A2"/>
    <w:rsid w:val="00E10D83"/>
    <w:rsid w:val="00E10FAD"/>
    <w:rsid w:val="00E135AA"/>
    <w:rsid w:val="00E13D4A"/>
    <w:rsid w:val="00E142C1"/>
    <w:rsid w:val="00E1492B"/>
    <w:rsid w:val="00E14C51"/>
    <w:rsid w:val="00E152C2"/>
    <w:rsid w:val="00E15475"/>
    <w:rsid w:val="00E160C1"/>
    <w:rsid w:val="00E16F35"/>
    <w:rsid w:val="00E20058"/>
    <w:rsid w:val="00E223C9"/>
    <w:rsid w:val="00E236CA"/>
    <w:rsid w:val="00E236D6"/>
    <w:rsid w:val="00E23A78"/>
    <w:rsid w:val="00E23EFE"/>
    <w:rsid w:val="00E23F85"/>
    <w:rsid w:val="00E245E1"/>
    <w:rsid w:val="00E24BEB"/>
    <w:rsid w:val="00E263EA"/>
    <w:rsid w:val="00E27288"/>
    <w:rsid w:val="00E30A87"/>
    <w:rsid w:val="00E316EA"/>
    <w:rsid w:val="00E3306D"/>
    <w:rsid w:val="00E339DF"/>
    <w:rsid w:val="00E33AE2"/>
    <w:rsid w:val="00E35094"/>
    <w:rsid w:val="00E37A87"/>
    <w:rsid w:val="00E37B28"/>
    <w:rsid w:val="00E37DC0"/>
    <w:rsid w:val="00E40C1F"/>
    <w:rsid w:val="00E41010"/>
    <w:rsid w:val="00E41A6A"/>
    <w:rsid w:val="00E41ABB"/>
    <w:rsid w:val="00E41BCB"/>
    <w:rsid w:val="00E41C8C"/>
    <w:rsid w:val="00E453A6"/>
    <w:rsid w:val="00E455AE"/>
    <w:rsid w:val="00E45F73"/>
    <w:rsid w:val="00E461EB"/>
    <w:rsid w:val="00E46470"/>
    <w:rsid w:val="00E473F4"/>
    <w:rsid w:val="00E5036F"/>
    <w:rsid w:val="00E51E5F"/>
    <w:rsid w:val="00E526B9"/>
    <w:rsid w:val="00E535A9"/>
    <w:rsid w:val="00E53AC3"/>
    <w:rsid w:val="00E543A8"/>
    <w:rsid w:val="00E54D70"/>
    <w:rsid w:val="00E54DFD"/>
    <w:rsid w:val="00E54FD3"/>
    <w:rsid w:val="00E554BD"/>
    <w:rsid w:val="00E554C4"/>
    <w:rsid w:val="00E56099"/>
    <w:rsid w:val="00E56D74"/>
    <w:rsid w:val="00E574F6"/>
    <w:rsid w:val="00E61571"/>
    <w:rsid w:val="00E62446"/>
    <w:rsid w:val="00E62CA9"/>
    <w:rsid w:val="00E62DCA"/>
    <w:rsid w:val="00E63453"/>
    <w:rsid w:val="00E63F14"/>
    <w:rsid w:val="00E64280"/>
    <w:rsid w:val="00E6499D"/>
    <w:rsid w:val="00E66163"/>
    <w:rsid w:val="00E66490"/>
    <w:rsid w:val="00E66890"/>
    <w:rsid w:val="00E66FF3"/>
    <w:rsid w:val="00E676A7"/>
    <w:rsid w:val="00E67B35"/>
    <w:rsid w:val="00E70470"/>
    <w:rsid w:val="00E70EE0"/>
    <w:rsid w:val="00E72217"/>
    <w:rsid w:val="00E7238C"/>
    <w:rsid w:val="00E72FC3"/>
    <w:rsid w:val="00E7389F"/>
    <w:rsid w:val="00E73958"/>
    <w:rsid w:val="00E74141"/>
    <w:rsid w:val="00E74A00"/>
    <w:rsid w:val="00E74C64"/>
    <w:rsid w:val="00E75272"/>
    <w:rsid w:val="00E75601"/>
    <w:rsid w:val="00E7563C"/>
    <w:rsid w:val="00E758A9"/>
    <w:rsid w:val="00E7676F"/>
    <w:rsid w:val="00E80051"/>
    <w:rsid w:val="00E806B7"/>
    <w:rsid w:val="00E81885"/>
    <w:rsid w:val="00E81CA0"/>
    <w:rsid w:val="00E845E6"/>
    <w:rsid w:val="00E84FF6"/>
    <w:rsid w:val="00E8621A"/>
    <w:rsid w:val="00E86EB3"/>
    <w:rsid w:val="00E909CE"/>
    <w:rsid w:val="00E9137C"/>
    <w:rsid w:val="00E91B18"/>
    <w:rsid w:val="00E92189"/>
    <w:rsid w:val="00E92707"/>
    <w:rsid w:val="00E92B70"/>
    <w:rsid w:val="00E94CD2"/>
    <w:rsid w:val="00E970E8"/>
    <w:rsid w:val="00EA0340"/>
    <w:rsid w:val="00EA0876"/>
    <w:rsid w:val="00EA0A88"/>
    <w:rsid w:val="00EA227D"/>
    <w:rsid w:val="00EA4ABB"/>
    <w:rsid w:val="00EA5044"/>
    <w:rsid w:val="00EA5317"/>
    <w:rsid w:val="00EA56D9"/>
    <w:rsid w:val="00EA7879"/>
    <w:rsid w:val="00EA7DBF"/>
    <w:rsid w:val="00EB160A"/>
    <w:rsid w:val="00EB1C1A"/>
    <w:rsid w:val="00EB20F3"/>
    <w:rsid w:val="00EB28B9"/>
    <w:rsid w:val="00EB2942"/>
    <w:rsid w:val="00EB2C4E"/>
    <w:rsid w:val="00EB3417"/>
    <w:rsid w:val="00EB4719"/>
    <w:rsid w:val="00EB481E"/>
    <w:rsid w:val="00EB5054"/>
    <w:rsid w:val="00EB5066"/>
    <w:rsid w:val="00EB57E9"/>
    <w:rsid w:val="00EB5CDB"/>
    <w:rsid w:val="00EB6059"/>
    <w:rsid w:val="00EB6495"/>
    <w:rsid w:val="00EB69C7"/>
    <w:rsid w:val="00EB6E77"/>
    <w:rsid w:val="00EC012D"/>
    <w:rsid w:val="00EC13F8"/>
    <w:rsid w:val="00EC24EF"/>
    <w:rsid w:val="00EC2A98"/>
    <w:rsid w:val="00EC349C"/>
    <w:rsid w:val="00EC4250"/>
    <w:rsid w:val="00EC4759"/>
    <w:rsid w:val="00EC4C84"/>
    <w:rsid w:val="00EC4C92"/>
    <w:rsid w:val="00EC544A"/>
    <w:rsid w:val="00EC5D3E"/>
    <w:rsid w:val="00EC623C"/>
    <w:rsid w:val="00EC71A7"/>
    <w:rsid w:val="00EC7226"/>
    <w:rsid w:val="00EC7941"/>
    <w:rsid w:val="00ED01BF"/>
    <w:rsid w:val="00ED116F"/>
    <w:rsid w:val="00ED1C24"/>
    <w:rsid w:val="00ED2645"/>
    <w:rsid w:val="00ED3052"/>
    <w:rsid w:val="00ED3238"/>
    <w:rsid w:val="00ED38CB"/>
    <w:rsid w:val="00ED445C"/>
    <w:rsid w:val="00ED4D6C"/>
    <w:rsid w:val="00ED4FCC"/>
    <w:rsid w:val="00ED5BEC"/>
    <w:rsid w:val="00ED71AF"/>
    <w:rsid w:val="00ED79FA"/>
    <w:rsid w:val="00ED7BD3"/>
    <w:rsid w:val="00ED7FFD"/>
    <w:rsid w:val="00EE0829"/>
    <w:rsid w:val="00EE144A"/>
    <w:rsid w:val="00EE24A0"/>
    <w:rsid w:val="00EE303C"/>
    <w:rsid w:val="00EE431B"/>
    <w:rsid w:val="00EE4333"/>
    <w:rsid w:val="00EE5264"/>
    <w:rsid w:val="00EE5663"/>
    <w:rsid w:val="00EE6F49"/>
    <w:rsid w:val="00EE75A5"/>
    <w:rsid w:val="00EE794A"/>
    <w:rsid w:val="00EE7B82"/>
    <w:rsid w:val="00EE7B8E"/>
    <w:rsid w:val="00EF0DCA"/>
    <w:rsid w:val="00EF1BC4"/>
    <w:rsid w:val="00EF4176"/>
    <w:rsid w:val="00EF4B88"/>
    <w:rsid w:val="00EF58EE"/>
    <w:rsid w:val="00EF638D"/>
    <w:rsid w:val="00EF76D0"/>
    <w:rsid w:val="00F00389"/>
    <w:rsid w:val="00F007A6"/>
    <w:rsid w:val="00F026AF"/>
    <w:rsid w:val="00F03229"/>
    <w:rsid w:val="00F039AF"/>
    <w:rsid w:val="00F04F92"/>
    <w:rsid w:val="00F05199"/>
    <w:rsid w:val="00F05927"/>
    <w:rsid w:val="00F05E9E"/>
    <w:rsid w:val="00F05EAB"/>
    <w:rsid w:val="00F06BE4"/>
    <w:rsid w:val="00F06BF8"/>
    <w:rsid w:val="00F11313"/>
    <w:rsid w:val="00F11748"/>
    <w:rsid w:val="00F11B99"/>
    <w:rsid w:val="00F157B2"/>
    <w:rsid w:val="00F15C5C"/>
    <w:rsid w:val="00F15E7B"/>
    <w:rsid w:val="00F17836"/>
    <w:rsid w:val="00F2031E"/>
    <w:rsid w:val="00F20F2B"/>
    <w:rsid w:val="00F2159F"/>
    <w:rsid w:val="00F21874"/>
    <w:rsid w:val="00F21B99"/>
    <w:rsid w:val="00F221B8"/>
    <w:rsid w:val="00F2221A"/>
    <w:rsid w:val="00F2316D"/>
    <w:rsid w:val="00F23619"/>
    <w:rsid w:val="00F23BF1"/>
    <w:rsid w:val="00F24483"/>
    <w:rsid w:val="00F24AB1"/>
    <w:rsid w:val="00F24F22"/>
    <w:rsid w:val="00F26925"/>
    <w:rsid w:val="00F304F0"/>
    <w:rsid w:val="00F306B1"/>
    <w:rsid w:val="00F310A0"/>
    <w:rsid w:val="00F313A7"/>
    <w:rsid w:val="00F31661"/>
    <w:rsid w:val="00F3287A"/>
    <w:rsid w:val="00F32E7C"/>
    <w:rsid w:val="00F349BC"/>
    <w:rsid w:val="00F36631"/>
    <w:rsid w:val="00F368AD"/>
    <w:rsid w:val="00F37089"/>
    <w:rsid w:val="00F37F42"/>
    <w:rsid w:val="00F40043"/>
    <w:rsid w:val="00F41F33"/>
    <w:rsid w:val="00F423AC"/>
    <w:rsid w:val="00F4491B"/>
    <w:rsid w:val="00F46A43"/>
    <w:rsid w:val="00F46AB4"/>
    <w:rsid w:val="00F46D9B"/>
    <w:rsid w:val="00F4777C"/>
    <w:rsid w:val="00F47E2E"/>
    <w:rsid w:val="00F500DA"/>
    <w:rsid w:val="00F50664"/>
    <w:rsid w:val="00F509F8"/>
    <w:rsid w:val="00F51187"/>
    <w:rsid w:val="00F513E0"/>
    <w:rsid w:val="00F51737"/>
    <w:rsid w:val="00F522D5"/>
    <w:rsid w:val="00F5243B"/>
    <w:rsid w:val="00F527B2"/>
    <w:rsid w:val="00F54808"/>
    <w:rsid w:val="00F54FC6"/>
    <w:rsid w:val="00F5549E"/>
    <w:rsid w:val="00F5554E"/>
    <w:rsid w:val="00F55B70"/>
    <w:rsid w:val="00F57151"/>
    <w:rsid w:val="00F61133"/>
    <w:rsid w:val="00F61259"/>
    <w:rsid w:val="00F615C8"/>
    <w:rsid w:val="00F624FA"/>
    <w:rsid w:val="00F62585"/>
    <w:rsid w:val="00F62D04"/>
    <w:rsid w:val="00F63512"/>
    <w:rsid w:val="00F65F62"/>
    <w:rsid w:val="00F67120"/>
    <w:rsid w:val="00F67AB3"/>
    <w:rsid w:val="00F70572"/>
    <w:rsid w:val="00F71554"/>
    <w:rsid w:val="00F7165C"/>
    <w:rsid w:val="00F71A62"/>
    <w:rsid w:val="00F71F39"/>
    <w:rsid w:val="00F727A9"/>
    <w:rsid w:val="00F72BC6"/>
    <w:rsid w:val="00F72E07"/>
    <w:rsid w:val="00F73873"/>
    <w:rsid w:val="00F74A42"/>
    <w:rsid w:val="00F76224"/>
    <w:rsid w:val="00F763AC"/>
    <w:rsid w:val="00F80EF1"/>
    <w:rsid w:val="00F813A4"/>
    <w:rsid w:val="00F81678"/>
    <w:rsid w:val="00F81D3F"/>
    <w:rsid w:val="00F81F47"/>
    <w:rsid w:val="00F84D1A"/>
    <w:rsid w:val="00F868FE"/>
    <w:rsid w:val="00F87021"/>
    <w:rsid w:val="00F87C61"/>
    <w:rsid w:val="00F90ACD"/>
    <w:rsid w:val="00F911BA"/>
    <w:rsid w:val="00F914A6"/>
    <w:rsid w:val="00F91606"/>
    <w:rsid w:val="00F917F7"/>
    <w:rsid w:val="00F91BA6"/>
    <w:rsid w:val="00F92496"/>
    <w:rsid w:val="00F92B14"/>
    <w:rsid w:val="00F93DA1"/>
    <w:rsid w:val="00F93F4D"/>
    <w:rsid w:val="00F9412F"/>
    <w:rsid w:val="00F9422D"/>
    <w:rsid w:val="00F96DBC"/>
    <w:rsid w:val="00F96E39"/>
    <w:rsid w:val="00F96FBF"/>
    <w:rsid w:val="00F975DC"/>
    <w:rsid w:val="00F97F00"/>
    <w:rsid w:val="00FA02C1"/>
    <w:rsid w:val="00FA13DE"/>
    <w:rsid w:val="00FA21E8"/>
    <w:rsid w:val="00FA2409"/>
    <w:rsid w:val="00FA25BB"/>
    <w:rsid w:val="00FA2608"/>
    <w:rsid w:val="00FA2A90"/>
    <w:rsid w:val="00FA30B7"/>
    <w:rsid w:val="00FA4BE2"/>
    <w:rsid w:val="00FA4C9F"/>
    <w:rsid w:val="00FA50FC"/>
    <w:rsid w:val="00FA513A"/>
    <w:rsid w:val="00FA7292"/>
    <w:rsid w:val="00FB040E"/>
    <w:rsid w:val="00FB0738"/>
    <w:rsid w:val="00FB1299"/>
    <w:rsid w:val="00FB1E2B"/>
    <w:rsid w:val="00FB36D4"/>
    <w:rsid w:val="00FB4881"/>
    <w:rsid w:val="00FB4905"/>
    <w:rsid w:val="00FB589E"/>
    <w:rsid w:val="00FB5D26"/>
    <w:rsid w:val="00FB7078"/>
    <w:rsid w:val="00FB734F"/>
    <w:rsid w:val="00FB7AC8"/>
    <w:rsid w:val="00FC0608"/>
    <w:rsid w:val="00FC0725"/>
    <w:rsid w:val="00FC0BE8"/>
    <w:rsid w:val="00FC1094"/>
    <w:rsid w:val="00FC1CDA"/>
    <w:rsid w:val="00FC2793"/>
    <w:rsid w:val="00FC2997"/>
    <w:rsid w:val="00FC3CF4"/>
    <w:rsid w:val="00FC427B"/>
    <w:rsid w:val="00FC46F7"/>
    <w:rsid w:val="00FC4E78"/>
    <w:rsid w:val="00FC714E"/>
    <w:rsid w:val="00FD05EA"/>
    <w:rsid w:val="00FD0CF3"/>
    <w:rsid w:val="00FD0D3B"/>
    <w:rsid w:val="00FD0E7D"/>
    <w:rsid w:val="00FD0ECD"/>
    <w:rsid w:val="00FD1574"/>
    <w:rsid w:val="00FD1887"/>
    <w:rsid w:val="00FD1BDA"/>
    <w:rsid w:val="00FD1C62"/>
    <w:rsid w:val="00FD1FFE"/>
    <w:rsid w:val="00FD23A0"/>
    <w:rsid w:val="00FD2708"/>
    <w:rsid w:val="00FD37F5"/>
    <w:rsid w:val="00FD4BF1"/>
    <w:rsid w:val="00FD4D95"/>
    <w:rsid w:val="00FD5BB1"/>
    <w:rsid w:val="00FD5E12"/>
    <w:rsid w:val="00FD683C"/>
    <w:rsid w:val="00FD71B6"/>
    <w:rsid w:val="00FE08A1"/>
    <w:rsid w:val="00FE0C0C"/>
    <w:rsid w:val="00FE305E"/>
    <w:rsid w:val="00FE35FF"/>
    <w:rsid w:val="00FE41B2"/>
    <w:rsid w:val="00FE45F6"/>
    <w:rsid w:val="00FE4BEE"/>
    <w:rsid w:val="00FE7A51"/>
    <w:rsid w:val="00FE7DE2"/>
    <w:rsid w:val="00FF0927"/>
    <w:rsid w:val="00FF09FD"/>
    <w:rsid w:val="00FF104B"/>
    <w:rsid w:val="00FF1D40"/>
    <w:rsid w:val="00FF3055"/>
    <w:rsid w:val="00FF4656"/>
    <w:rsid w:val="00FF58AD"/>
    <w:rsid w:val="00FF592E"/>
    <w:rsid w:val="00FF612E"/>
    <w:rsid w:val="00FF6B5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4C1A195"/>
  <w15:chartTrackingRefBased/>
  <w15:docId w15:val="{527BD92E-1C1F-4B6D-8676-06192451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0B1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C758C"/>
    <w:pPr>
      <w:keepNext/>
      <w:outlineLvl w:val="0"/>
    </w:pPr>
    <w:rPr>
      <w:b/>
      <w:i/>
      <w:sz w:val="4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C758C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C758C"/>
    <w:pPr>
      <w:keepNext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2C758C"/>
    <w:pPr>
      <w:keepNext/>
      <w:jc w:val="center"/>
      <w:outlineLvl w:val="3"/>
    </w:pPr>
    <w:rPr>
      <w:b/>
      <w:sz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2C758C"/>
    <w:pPr>
      <w:keepNext/>
      <w:jc w:val="right"/>
      <w:outlineLvl w:val="4"/>
    </w:pPr>
    <w:rPr>
      <w:b/>
      <w:snapToGrid w:val="0"/>
      <w:color w:val="000000"/>
    </w:rPr>
  </w:style>
  <w:style w:type="paragraph" w:styleId="Nagwek6">
    <w:name w:val="heading 6"/>
    <w:basedOn w:val="Normalny"/>
    <w:next w:val="Normalny"/>
    <w:link w:val="Nagwek6Znak"/>
    <w:qFormat/>
    <w:rsid w:val="002C758C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C758C"/>
    <w:pPr>
      <w:keepNext/>
      <w:jc w:val="center"/>
      <w:outlineLvl w:val="6"/>
    </w:pPr>
    <w:rPr>
      <w:b/>
      <w:snapToGrid w:val="0"/>
      <w:color w:val="000000"/>
    </w:rPr>
  </w:style>
  <w:style w:type="paragraph" w:styleId="Nagwek8">
    <w:name w:val="heading 8"/>
    <w:basedOn w:val="Normalny"/>
    <w:next w:val="Normalny"/>
    <w:link w:val="Nagwek8Znak"/>
    <w:qFormat/>
    <w:rsid w:val="002C758C"/>
    <w:pPr>
      <w:keepNext/>
      <w:outlineLvl w:val="7"/>
    </w:pPr>
    <w:rPr>
      <w:b/>
      <w:i/>
      <w:sz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2C758C"/>
    <w:pPr>
      <w:keepNext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C758C"/>
    <w:rPr>
      <w:rFonts w:ascii="Times New Roman" w:eastAsia="Times New Roman" w:hAnsi="Times New Roman" w:cs="Times New Roman"/>
      <w:b/>
      <w:i/>
      <w:sz w:val="40"/>
      <w:szCs w:val="20"/>
      <w:lang w:val="x-none" w:eastAsia="x-none"/>
    </w:rPr>
  </w:style>
  <w:style w:type="character" w:customStyle="1" w:styleId="Nagwek2Znak">
    <w:name w:val="Nagłówek 2 Znak"/>
    <w:link w:val="Nagwek2"/>
    <w:rsid w:val="002C758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link w:val="Nagwek3"/>
    <w:rsid w:val="002C758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2C758C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5Znak">
    <w:name w:val="Nagłówek 5 Znak"/>
    <w:link w:val="Nagwek5"/>
    <w:rsid w:val="002C758C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2C758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2C758C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8Znak">
    <w:name w:val="Nagłówek 8 Znak"/>
    <w:link w:val="Nagwek8"/>
    <w:rsid w:val="002C758C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2C75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2C758C"/>
    <w:pPr>
      <w:widowControl w:val="0"/>
      <w:jc w:val="both"/>
    </w:pPr>
    <w:rPr>
      <w:rFonts w:ascii="Arial" w:hAnsi="Arial"/>
      <w:sz w:val="24"/>
      <w:u w:val="single"/>
    </w:rPr>
  </w:style>
  <w:style w:type="paragraph" w:styleId="Nagwek">
    <w:name w:val="header"/>
    <w:basedOn w:val="Normalny"/>
    <w:link w:val="NagwekZnak"/>
    <w:rsid w:val="002C75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C758C"/>
  </w:style>
  <w:style w:type="paragraph" w:styleId="Tytu">
    <w:name w:val="Title"/>
    <w:basedOn w:val="Normalny"/>
    <w:link w:val="TytuZnak"/>
    <w:qFormat/>
    <w:rsid w:val="002C758C"/>
    <w:pPr>
      <w:jc w:val="center"/>
    </w:pPr>
    <w:rPr>
      <w:b/>
      <w:sz w:val="32"/>
      <w:lang w:val="x-none" w:eastAsia="x-none"/>
    </w:rPr>
  </w:style>
  <w:style w:type="character" w:customStyle="1" w:styleId="TytuZnak">
    <w:name w:val="Tytuł Znak"/>
    <w:link w:val="Tytu"/>
    <w:rsid w:val="002C758C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2C758C"/>
    <w:pPr>
      <w:jc w:val="both"/>
    </w:pPr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2C75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rsid w:val="002C758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2C758C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semiHidden/>
    <w:rsid w:val="002C758C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ekstpodstawowywcity">
    <w:name w:val="Body Text Indent"/>
    <w:basedOn w:val="Normalny"/>
    <w:link w:val="TekstpodstawowywcityZnak"/>
    <w:rsid w:val="002C758C"/>
    <w:pPr>
      <w:ind w:left="360"/>
      <w:jc w:val="both"/>
    </w:pPr>
    <w:rPr>
      <w:sz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C75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2C758C"/>
  </w:style>
  <w:style w:type="character" w:customStyle="1" w:styleId="TekstprzypisudolnegoZnak">
    <w:name w:val="Tekst przypisu dolnego Znak"/>
    <w:link w:val="Tekstprzypisudolnego"/>
    <w:uiPriority w:val="99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C758C"/>
    <w:rPr>
      <w:vertAlign w:val="superscript"/>
    </w:rPr>
  </w:style>
  <w:style w:type="paragraph" w:styleId="Tekstpodstawowy2">
    <w:name w:val="Body Text 2"/>
    <w:basedOn w:val="Normalny"/>
    <w:link w:val="Tekstpodstawowy2Znak"/>
    <w:rsid w:val="002C758C"/>
    <w:pPr>
      <w:jc w:val="both"/>
    </w:pPr>
  </w:style>
  <w:style w:type="character" w:customStyle="1" w:styleId="Tekstpodstawowy2Znak">
    <w:name w:val="Tekst podstawowy 2 Znak"/>
    <w:link w:val="Tekstpodstawowy2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C758C"/>
    <w:pPr>
      <w:jc w:val="center"/>
    </w:pPr>
    <w:rPr>
      <w:b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2C758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2C758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2C758C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2C758C"/>
    <w:pPr>
      <w:widowControl w:val="0"/>
      <w:suppressAutoHyphens/>
      <w:ind w:firstLine="1134"/>
      <w:jc w:val="both"/>
    </w:pPr>
    <w:rPr>
      <w:sz w:val="24"/>
    </w:rPr>
  </w:style>
  <w:style w:type="character" w:customStyle="1" w:styleId="Tekstpodstawowywcity2Znak">
    <w:name w:val="Tekst podstawowy wcięty 2 Znak"/>
    <w:link w:val="Tekstpodstawowywcity2"/>
    <w:rsid w:val="002C758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2C758C"/>
    <w:pPr>
      <w:ind w:left="1560" w:hanging="1560"/>
    </w:pPr>
    <w:rPr>
      <w:b/>
      <w:i/>
    </w:rPr>
  </w:style>
  <w:style w:type="character" w:customStyle="1" w:styleId="Tekstpodstawowywcity3Znak">
    <w:name w:val="Tekst podstawowy wcięty 3 Znak"/>
    <w:link w:val="Tekstpodstawowywcity3"/>
    <w:rsid w:val="002C758C"/>
    <w:rPr>
      <w:rFonts w:ascii="Times New Roman" w:eastAsia="Times New Roman" w:hAnsi="Times New Roman" w:cs="Times New Roman"/>
      <w:b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2C758C"/>
    <w:pPr>
      <w:widowControl w:val="0"/>
    </w:pPr>
    <w:rPr>
      <w:rFonts w:ascii="Courier New" w:hAnsi="Courier New"/>
      <w:snapToGrid w:val="0"/>
    </w:rPr>
  </w:style>
  <w:style w:type="character" w:customStyle="1" w:styleId="ZwykytekstZnak">
    <w:name w:val="Zwykły tekst Znak"/>
    <w:link w:val="Zwykytekst"/>
    <w:rsid w:val="002C758C"/>
    <w:rPr>
      <w:rFonts w:ascii="Courier New" w:eastAsia="Times New Roman" w:hAnsi="Courier New" w:cs="Times New Roman"/>
      <w:snapToGrid w:val="0"/>
      <w:sz w:val="20"/>
      <w:szCs w:val="20"/>
      <w:lang w:eastAsia="pl-PL"/>
    </w:rPr>
  </w:style>
  <w:style w:type="table" w:styleId="Tabela-Siatka">
    <w:name w:val="Table Grid"/>
    <w:basedOn w:val="Standardowy"/>
    <w:rsid w:val="002C758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2C758C"/>
  </w:style>
  <w:style w:type="character" w:customStyle="1" w:styleId="TekstprzypisukocowegoZnak">
    <w:name w:val="Tekst przypisu końcowego Znak"/>
    <w:link w:val="Tekstprzypisukocowego"/>
    <w:semiHidden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2C758C"/>
    <w:rPr>
      <w:vertAlign w:val="superscript"/>
    </w:rPr>
  </w:style>
  <w:style w:type="character" w:styleId="Uwydatnienie">
    <w:name w:val="Emphasis"/>
    <w:qFormat/>
    <w:rsid w:val="002C758C"/>
    <w:rPr>
      <w:i/>
      <w:iCs/>
    </w:rPr>
  </w:style>
  <w:style w:type="character" w:styleId="Hipercze">
    <w:name w:val="Hyperlink"/>
    <w:rsid w:val="002C758C"/>
    <w:rPr>
      <w:color w:val="0000FF"/>
      <w:u w:val="single"/>
    </w:rPr>
  </w:style>
  <w:style w:type="character" w:styleId="Pogrubienie">
    <w:name w:val="Strong"/>
    <w:qFormat/>
    <w:rsid w:val="002C758C"/>
    <w:rPr>
      <w:b/>
      <w:bCs/>
    </w:rPr>
  </w:style>
  <w:style w:type="paragraph" w:customStyle="1" w:styleId="Znak1">
    <w:name w:val="Znak1"/>
    <w:basedOn w:val="Normalny"/>
    <w:rsid w:val="002C758C"/>
    <w:rPr>
      <w:sz w:val="24"/>
      <w:szCs w:val="24"/>
    </w:rPr>
  </w:style>
  <w:style w:type="paragraph" w:customStyle="1" w:styleId="ZnakZnakZnakZnak">
    <w:name w:val="Znak Znak Znak Znak"/>
    <w:basedOn w:val="Normalny"/>
    <w:rsid w:val="002C758C"/>
    <w:rPr>
      <w:sz w:val="24"/>
      <w:szCs w:val="24"/>
    </w:rPr>
  </w:style>
  <w:style w:type="paragraph" w:customStyle="1" w:styleId="Default">
    <w:name w:val="Default"/>
    <w:rsid w:val="002C758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2C75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1">
    <w:name w:val="Styl1"/>
    <w:basedOn w:val="Normalny"/>
    <w:rsid w:val="002C758C"/>
    <w:pPr>
      <w:tabs>
        <w:tab w:val="num" w:pos="360"/>
      </w:tabs>
      <w:autoSpaceDE w:val="0"/>
      <w:autoSpaceDN w:val="0"/>
      <w:adjustRightInd w:val="0"/>
      <w:jc w:val="both"/>
    </w:pPr>
    <w:rPr>
      <w:rFonts w:ascii="Arial" w:hAnsi="Arial"/>
      <w:sz w:val="22"/>
    </w:rPr>
  </w:style>
  <w:style w:type="paragraph" w:styleId="Lista3">
    <w:name w:val="List 3"/>
    <w:basedOn w:val="Normalny"/>
    <w:rsid w:val="002C758C"/>
    <w:pPr>
      <w:ind w:left="849" w:hanging="283"/>
    </w:pPr>
    <w:rPr>
      <w:sz w:val="24"/>
      <w:szCs w:val="24"/>
    </w:rPr>
  </w:style>
  <w:style w:type="paragraph" w:styleId="Poprawka">
    <w:name w:val="Revision"/>
    <w:hidden/>
    <w:uiPriority w:val="99"/>
    <w:semiHidden/>
    <w:rsid w:val="002C758C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rsid w:val="002C758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C758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NormalBold">
    <w:name w:val="NormalBold"/>
    <w:basedOn w:val="Normalny"/>
    <w:link w:val="NormalBoldChar"/>
    <w:rsid w:val="002C758C"/>
    <w:pPr>
      <w:widowControl w:val="0"/>
    </w:pPr>
    <w:rPr>
      <w:b/>
      <w:sz w:val="24"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2C758C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2C758C"/>
    <w:rPr>
      <w:b/>
      <w:i/>
      <w:spacing w:val="0"/>
    </w:rPr>
  </w:style>
  <w:style w:type="paragraph" w:customStyle="1" w:styleId="Text1">
    <w:name w:val="Text 1"/>
    <w:basedOn w:val="Normalny"/>
    <w:rsid w:val="002C75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2C75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2C758C"/>
    <w:pPr>
      <w:numPr>
        <w:numId w:val="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2C758C"/>
    <w:pPr>
      <w:numPr>
        <w:numId w:val="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2C758C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2C758C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2C758C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2C758C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C75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C75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C75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Odwoaniedokomentarza">
    <w:name w:val="annotation reference"/>
    <w:rsid w:val="002C758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758C"/>
  </w:style>
  <w:style w:type="character" w:customStyle="1" w:styleId="TekstkomentarzaZnak">
    <w:name w:val="Tekst komentarza Znak"/>
    <w:link w:val="Tekstkomentarza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2C758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C758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Listapunktowana">
    <w:name w:val="List Bullet"/>
    <w:basedOn w:val="Normalny"/>
    <w:rsid w:val="002C758C"/>
    <w:pPr>
      <w:numPr>
        <w:numId w:val="4"/>
      </w:numPr>
      <w:contextualSpacing/>
    </w:pPr>
  </w:style>
  <w:style w:type="paragraph" w:styleId="Tekstblokowy">
    <w:name w:val="Block Text"/>
    <w:basedOn w:val="Normalny"/>
    <w:rsid w:val="002C758C"/>
    <w:pPr>
      <w:ind w:left="-426" w:right="-142"/>
      <w:jc w:val="both"/>
    </w:pPr>
    <w:rPr>
      <w:rFonts w:ascii="Tahoma" w:hAnsi="Tahoma" w:cs="Tahoma"/>
      <w:szCs w:val="22"/>
    </w:rPr>
  </w:style>
  <w:style w:type="paragraph" w:styleId="Akapitzlist">
    <w:name w:val="List Paragraph"/>
    <w:basedOn w:val="Normalny"/>
    <w:uiPriority w:val="34"/>
    <w:qFormat/>
    <w:rsid w:val="002C758C"/>
    <w:pPr>
      <w:ind w:left="720"/>
      <w:contextualSpacing/>
    </w:pPr>
  </w:style>
  <w:style w:type="character" w:styleId="UyteHipercze">
    <w:name w:val="FollowedHyperlink"/>
    <w:unhideWhenUsed/>
    <w:rsid w:val="002C758C"/>
    <w:rPr>
      <w:color w:val="800080"/>
      <w:u w:val="single"/>
    </w:rPr>
  </w:style>
  <w:style w:type="paragraph" w:customStyle="1" w:styleId="font5">
    <w:name w:val="font5"/>
    <w:basedOn w:val="Normalny"/>
    <w:rsid w:val="002C758C"/>
    <w:pPr>
      <w:spacing w:before="100" w:beforeAutospacing="1" w:after="100" w:afterAutospacing="1"/>
    </w:pPr>
  </w:style>
  <w:style w:type="paragraph" w:customStyle="1" w:styleId="font6">
    <w:name w:val="font6"/>
    <w:basedOn w:val="Normalny"/>
    <w:rsid w:val="002C758C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Normalny"/>
    <w:rsid w:val="002C758C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Normalny"/>
    <w:rsid w:val="002C75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Normalny"/>
    <w:rsid w:val="002C75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ny"/>
    <w:rsid w:val="002C758C"/>
    <w:pPr>
      <w:spacing w:before="100" w:beforeAutospacing="1" w:after="100" w:afterAutospacing="1"/>
    </w:pPr>
  </w:style>
  <w:style w:type="paragraph" w:customStyle="1" w:styleId="xl81">
    <w:name w:val="xl81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Normalny"/>
    <w:rsid w:val="002C758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2C75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ny"/>
    <w:rsid w:val="002C75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Normalny"/>
    <w:rsid w:val="002C75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ny"/>
    <w:rsid w:val="002C758C"/>
    <w:pPr>
      <w:spacing w:before="100" w:beforeAutospacing="1" w:after="100" w:afterAutospacing="1"/>
      <w:textAlignment w:val="center"/>
    </w:pPr>
  </w:style>
  <w:style w:type="paragraph" w:customStyle="1" w:styleId="xl91">
    <w:name w:val="xl91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2C758C"/>
    <w:pP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CM1">
    <w:name w:val="CM1"/>
    <w:basedOn w:val="Default"/>
    <w:next w:val="Default"/>
    <w:rsid w:val="002C758C"/>
    <w:pPr>
      <w:widowControl w:val="0"/>
    </w:pPr>
    <w:rPr>
      <w:color w:val="auto"/>
    </w:rPr>
  </w:style>
  <w:style w:type="character" w:customStyle="1" w:styleId="TytuZnak1">
    <w:name w:val="Tytuł Znak1"/>
    <w:rsid w:val="003763A6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2D0A0B"/>
    <w:rPr>
      <w:color w:val="605E5C"/>
      <w:shd w:val="clear" w:color="auto" w:fill="E1DFDD"/>
    </w:rPr>
  </w:style>
  <w:style w:type="paragraph" w:customStyle="1" w:styleId="Tekstpodstawowy22">
    <w:name w:val="Tekst podstawowy 22"/>
    <w:basedOn w:val="Normalny"/>
    <w:rsid w:val="00205341"/>
    <w:pPr>
      <w:suppressAutoHyphens/>
      <w:spacing w:line="100" w:lineRule="atLeast"/>
      <w:jc w:val="both"/>
    </w:pPr>
    <w:rPr>
      <w:lang w:eastAsia="ar-SA"/>
    </w:rPr>
  </w:style>
  <w:style w:type="paragraph" w:styleId="NormalnyWeb">
    <w:name w:val="Normal (Web)"/>
    <w:basedOn w:val="Normalny"/>
    <w:unhideWhenUsed/>
    <w:rsid w:val="00753D3F"/>
    <w:pPr>
      <w:spacing w:before="100" w:beforeAutospacing="1" w:after="100" w:afterAutospacing="1"/>
    </w:pPr>
    <w:rPr>
      <w:sz w:val="24"/>
      <w:szCs w:val="24"/>
    </w:rPr>
  </w:style>
  <w:style w:type="paragraph" w:customStyle="1" w:styleId="Tekstpodstawowy23">
    <w:name w:val="Tekst podstawowy 23"/>
    <w:basedOn w:val="Normalny"/>
    <w:rsid w:val="0051351C"/>
    <w:pPr>
      <w:widowControl w:val="0"/>
      <w:jc w:val="both"/>
    </w:pPr>
    <w:rPr>
      <w:rFonts w:ascii="Arial" w:hAnsi="Arial"/>
      <w:sz w:val="24"/>
      <w:u w:val="single"/>
    </w:rPr>
  </w:style>
  <w:style w:type="character" w:customStyle="1" w:styleId="PlandokumentuZnak">
    <w:name w:val="Plan dokumentu Znak"/>
    <w:semiHidden/>
    <w:rsid w:val="0051351C"/>
    <w:rPr>
      <w:rFonts w:ascii="Tahoma" w:hAnsi="Tahoma"/>
      <w:shd w:val="clear" w:color="auto" w:fill="000080"/>
    </w:rPr>
  </w:style>
  <w:style w:type="paragraph" w:customStyle="1" w:styleId="ZnakZnakZnakZnak0">
    <w:name w:val="Znak Znak Znak Znak"/>
    <w:basedOn w:val="Normalny"/>
    <w:rsid w:val="0051351C"/>
    <w:rPr>
      <w:sz w:val="24"/>
      <w:szCs w:val="24"/>
    </w:rPr>
  </w:style>
  <w:style w:type="paragraph" w:customStyle="1" w:styleId="Akapitzlist2">
    <w:name w:val="Akapit z listą2"/>
    <w:basedOn w:val="Normalny"/>
    <w:rsid w:val="0051351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2">
    <w:name w:val="List 2"/>
    <w:basedOn w:val="Normalny"/>
    <w:rsid w:val="0051351C"/>
    <w:pPr>
      <w:ind w:left="566" w:hanging="283"/>
    </w:pPr>
    <w:rPr>
      <w:sz w:val="24"/>
      <w:szCs w:val="24"/>
    </w:rPr>
  </w:style>
  <w:style w:type="paragraph" w:customStyle="1" w:styleId="Styl">
    <w:name w:val="Styl"/>
    <w:rsid w:val="0051351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Spistreci1">
    <w:name w:val="toc 1"/>
    <w:basedOn w:val="Normalny"/>
    <w:next w:val="Normalny"/>
    <w:autoRedefine/>
    <w:rsid w:val="0051351C"/>
    <w:pPr>
      <w:tabs>
        <w:tab w:val="right" w:leader="dot" w:pos="9062"/>
      </w:tabs>
    </w:pPr>
    <w:rPr>
      <w:b/>
      <w:noProof/>
      <w:sz w:val="24"/>
      <w:szCs w:val="24"/>
    </w:rPr>
  </w:style>
  <w:style w:type="character" w:customStyle="1" w:styleId="Domylnaczcionkaakapitu1">
    <w:name w:val="Domyślna czcionka akapitu1"/>
    <w:rsid w:val="0051351C"/>
  </w:style>
  <w:style w:type="paragraph" w:customStyle="1" w:styleId="Nagwek10">
    <w:name w:val="Nagłówek1"/>
    <w:basedOn w:val="Normalny"/>
    <w:next w:val="Tekstpodstawowy"/>
    <w:rsid w:val="0051351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51351C"/>
    <w:pPr>
      <w:suppressAutoHyphens/>
      <w:spacing w:after="120"/>
      <w:jc w:val="left"/>
    </w:pPr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51351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1351C"/>
    <w:pPr>
      <w:suppressLineNumbers/>
      <w:suppressAutoHyphens/>
    </w:pPr>
    <w:rPr>
      <w:rFonts w:cs="Tahoma"/>
      <w:sz w:val="24"/>
      <w:szCs w:val="24"/>
      <w:lang w:eastAsia="ar-SA"/>
    </w:rPr>
  </w:style>
  <w:style w:type="character" w:styleId="Nierozpoznanawzmianka">
    <w:name w:val="Unresolved Mention"/>
    <w:uiPriority w:val="99"/>
    <w:semiHidden/>
    <w:unhideWhenUsed/>
    <w:rsid w:val="0051351C"/>
    <w:rPr>
      <w:color w:val="605E5C"/>
      <w:shd w:val="clear" w:color="auto" w:fill="E1DFDD"/>
    </w:rPr>
  </w:style>
  <w:style w:type="paragraph" w:customStyle="1" w:styleId="Tekstkomentarza1">
    <w:name w:val="Tekst komentarza1"/>
    <w:basedOn w:val="Normalny"/>
    <w:rsid w:val="0051351C"/>
    <w:pPr>
      <w:suppressAutoHyphens/>
      <w:spacing w:line="100" w:lineRule="atLeast"/>
    </w:pPr>
    <w:rPr>
      <w:lang w:eastAsia="ar-SA"/>
    </w:rPr>
  </w:style>
  <w:style w:type="paragraph" w:customStyle="1" w:styleId="arimr">
    <w:name w:val="arimr"/>
    <w:rsid w:val="0051351C"/>
    <w:pPr>
      <w:suppressAutoHyphens/>
      <w:spacing w:line="360" w:lineRule="auto"/>
    </w:pPr>
    <w:rPr>
      <w:rFonts w:ascii="Times New Roman" w:eastAsia="Times New Roman" w:hAnsi="Times New Roman"/>
      <w:kern w:val="1"/>
      <w:lang w:val="en-US" w:eastAsia="ar-SA"/>
    </w:rPr>
  </w:style>
  <w:style w:type="paragraph" w:customStyle="1" w:styleId="ustp">
    <w:name w:val="ustęp"/>
    <w:rsid w:val="0051351C"/>
    <w:pPr>
      <w:widowControl w:val="0"/>
      <w:tabs>
        <w:tab w:val="left" w:pos="1080"/>
      </w:tabs>
      <w:suppressAutoHyphens/>
      <w:spacing w:after="120" w:line="312" w:lineRule="auto"/>
      <w:jc w:val="both"/>
    </w:pPr>
    <w:rPr>
      <w:rFonts w:ascii="Times New Roman" w:eastAsia="Times New Roman" w:hAnsi="Times New Roman"/>
      <w:kern w:val="1"/>
      <w:sz w:val="26"/>
      <w:lang w:eastAsia="ar-SA"/>
    </w:rPr>
  </w:style>
  <w:style w:type="paragraph" w:customStyle="1" w:styleId="litera">
    <w:name w:val="litera"/>
    <w:rsid w:val="0051351C"/>
    <w:pPr>
      <w:widowControl w:val="0"/>
      <w:tabs>
        <w:tab w:val="left" w:pos="1440"/>
      </w:tabs>
      <w:suppressAutoHyphens/>
      <w:spacing w:after="120" w:line="288" w:lineRule="auto"/>
      <w:ind w:left="720" w:hanging="432"/>
      <w:jc w:val="both"/>
    </w:pPr>
    <w:rPr>
      <w:rFonts w:ascii="Times New Roman" w:eastAsia="Times New Roman" w:hAnsi="Times New Roman"/>
      <w:kern w:val="1"/>
      <w:sz w:val="26"/>
      <w:lang w:eastAsia="ar-SA"/>
    </w:rPr>
  </w:style>
  <w:style w:type="paragraph" w:customStyle="1" w:styleId="Standard">
    <w:name w:val="Standard"/>
    <w:rsid w:val="00B11938"/>
    <w:pPr>
      <w:widowControl w:val="0"/>
      <w:suppressAutoHyphens/>
      <w:autoSpaceDN w:val="0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6DBDA-C8BC-42B3-AD9E-D918E627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1074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Links>
    <vt:vector size="36" baseType="variant">
      <vt:variant>
        <vt:i4>2949239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4653165</vt:i4>
      </vt:variant>
      <vt:variant>
        <vt:i4>12</vt:i4>
      </vt:variant>
      <vt:variant>
        <vt:i4>0</vt:i4>
      </vt:variant>
      <vt:variant>
        <vt:i4>5</vt:i4>
      </vt:variant>
      <vt:variant>
        <vt:lpwstr>mailto:przetargi@jonscher.pl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4849739</vt:i4>
      </vt:variant>
      <vt:variant>
        <vt:i4>3</vt:i4>
      </vt:variant>
      <vt:variant>
        <vt:i4>0</vt:i4>
      </vt:variant>
      <vt:variant>
        <vt:i4>5</vt:i4>
      </vt:variant>
      <vt:variant>
        <vt:lpwstr>http://www.uzp.gov.pl/baza-wiedzy/prawo-zamowien-publicznych-regulacje/prawo-krajowe/jednolity-europejski-dokument-zamowienia</vt:lpwstr>
      </vt:variant>
      <vt:variant>
        <vt:lpwstr/>
      </vt:variant>
      <vt:variant>
        <vt:i4>7929953</vt:i4>
      </vt:variant>
      <vt:variant>
        <vt:i4>0</vt:i4>
      </vt:variant>
      <vt:variant>
        <vt:i4>0</vt:i4>
      </vt:variant>
      <vt:variant>
        <vt:i4>5</vt:i4>
      </vt:variant>
      <vt:variant>
        <vt:lpwstr>http://www.bip.jonscher.pl/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Skałban</dc:creator>
  <cp:keywords/>
  <dc:description/>
  <cp:lastModifiedBy>Anna Skałban</cp:lastModifiedBy>
  <cp:revision>212</cp:revision>
  <cp:lastPrinted>2021-09-14T08:55:00Z</cp:lastPrinted>
  <dcterms:created xsi:type="dcterms:W3CDTF">2021-08-27T10:49:00Z</dcterms:created>
  <dcterms:modified xsi:type="dcterms:W3CDTF">2021-09-27T12:42:00Z</dcterms:modified>
</cp:coreProperties>
</file>